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1D" w:rsidRPr="00A11098" w:rsidRDefault="00EB5E1D" w:rsidP="00EB5E1D">
      <w:pPr>
        <w:rPr>
          <w:rFonts w:ascii="Arial" w:hAnsi="Arial" w:cs="Arial"/>
          <w:sz w:val="22"/>
          <w:szCs w:val="22"/>
        </w:rPr>
      </w:pPr>
    </w:p>
    <w:p w:rsidR="00EB5E1D" w:rsidRPr="00A11098" w:rsidRDefault="00A11098" w:rsidP="00A11098">
      <w:pPr>
        <w:rPr>
          <w:rFonts w:ascii="Arial" w:hAnsi="Arial" w:cs="Arial"/>
          <w:b/>
          <w:bCs/>
          <w:sz w:val="22"/>
          <w:szCs w:val="22"/>
        </w:rPr>
      </w:pPr>
      <w:r w:rsidRPr="00A11098">
        <w:rPr>
          <w:rFonts w:ascii="Arial" w:hAnsi="Arial" w:cs="Arial"/>
          <w:b/>
          <w:bCs/>
          <w:noProof/>
          <w:sz w:val="22"/>
          <w:szCs w:val="22"/>
        </w:rPr>
        <w:drawing>
          <wp:anchor distT="0" distB="0" distL="114300" distR="114300" simplePos="0" relativeHeight="251659264" behindDoc="1" locked="0" layoutInCell="1" allowOverlap="1">
            <wp:simplePos x="0" y="0"/>
            <wp:positionH relativeFrom="column">
              <wp:posOffset>3987</wp:posOffset>
            </wp:positionH>
            <wp:positionV relativeFrom="paragraph">
              <wp:posOffset>18385</wp:posOffset>
            </wp:positionV>
            <wp:extent cx="1143000" cy="1485900"/>
            <wp:effectExtent l="0" t="0" r="0" b="0"/>
            <wp:wrapTight wrapText="bothSides">
              <wp:wrapPolygon edited="0">
                <wp:start x="0" y="0"/>
                <wp:lineTo x="0" y="21323"/>
                <wp:lineTo x="21240" y="21323"/>
                <wp:lineTo x="21240" y="0"/>
                <wp:lineTo x="0" y="0"/>
              </wp:wrapPolygon>
            </wp:wrapTight>
            <wp:docPr id="12" name="Picture 12" descr="logo_colour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EB5E1D" w:rsidRPr="00A11098">
        <w:rPr>
          <w:rFonts w:ascii="Arial" w:hAnsi="Arial" w:cs="Arial"/>
          <w:b/>
          <w:bCs/>
          <w:sz w:val="22"/>
          <w:szCs w:val="22"/>
        </w:rPr>
        <w:t>JOB DESCRIPTION</w:t>
      </w:r>
    </w:p>
    <w:p w:rsidR="00EB5E1D" w:rsidRPr="00A11098" w:rsidRDefault="00EB5E1D" w:rsidP="00EB5E1D">
      <w:pPr>
        <w:tabs>
          <w:tab w:val="left" w:pos="1276"/>
        </w:tabs>
        <w:ind w:left="720" w:hanging="720"/>
        <w:rPr>
          <w:rFonts w:ascii="Arial" w:hAnsi="Arial" w:cs="Arial"/>
          <w:b/>
          <w:bCs/>
          <w:sz w:val="22"/>
          <w:szCs w:val="22"/>
        </w:rPr>
      </w:pPr>
    </w:p>
    <w:p w:rsidR="00EB5E1D" w:rsidRPr="00A11098" w:rsidRDefault="00EB5E1D" w:rsidP="00EB5E1D">
      <w:pPr>
        <w:tabs>
          <w:tab w:val="left" w:pos="1276"/>
        </w:tabs>
        <w:ind w:left="720" w:hanging="720"/>
        <w:rPr>
          <w:rFonts w:ascii="Arial" w:hAnsi="Arial" w:cs="Arial"/>
          <w:bCs/>
          <w:color w:val="000000"/>
          <w:sz w:val="22"/>
          <w:szCs w:val="22"/>
        </w:rPr>
      </w:pPr>
      <w:r w:rsidRPr="00A11098">
        <w:rPr>
          <w:rFonts w:ascii="Arial" w:hAnsi="Arial" w:cs="Arial"/>
          <w:b/>
          <w:bCs/>
          <w:sz w:val="22"/>
          <w:szCs w:val="22"/>
        </w:rPr>
        <w:t xml:space="preserve">Position:   </w:t>
      </w:r>
      <w:r w:rsidRPr="00A11098">
        <w:rPr>
          <w:rFonts w:ascii="Arial" w:hAnsi="Arial" w:cs="Arial"/>
          <w:b/>
          <w:bCs/>
          <w:sz w:val="22"/>
          <w:szCs w:val="22"/>
        </w:rPr>
        <w:tab/>
      </w:r>
      <w:r w:rsidRPr="00A11098">
        <w:rPr>
          <w:rFonts w:ascii="Arial" w:hAnsi="Arial" w:cs="Arial"/>
          <w:b/>
          <w:bCs/>
          <w:sz w:val="22"/>
          <w:szCs w:val="22"/>
        </w:rPr>
        <w:tab/>
      </w:r>
      <w:bookmarkStart w:id="0" w:name="_GoBack"/>
      <w:r w:rsidRPr="00A11098">
        <w:rPr>
          <w:rFonts w:ascii="Arial" w:hAnsi="Arial" w:cs="Arial"/>
          <w:bCs/>
          <w:sz w:val="22"/>
          <w:szCs w:val="22"/>
        </w:rPr>
        <w:t>Advocacy Officer</w:t>
      </w:r>
      <w:r w:rsidRPr="00A11098">
        <w:rPr>
          <w:rFonts w:ascii="Arial" w:hAnsi="Arial" w:cs="Arial"/>
          <w:bCs/>
          <w:color w:val="000000"/>
          <w:sz w:val="22"/>
          <w:szCs w:val="22"/>
        </w:rPr>
        <w:t xml:space="preserve"> </w:t>
      </w:r>
      <w:r w:rsidRPr="00A11098">
        <w:rPr>
          <w:rFonts w:ascii="Arial" w:hAnsi="Arial" w:cs="Arial"/>
          <w:color w:val="000000"/>
          <w:sz w:val="22"/>
          <w:szCs w:val="22"/>
        </w:rPr>
        <w:t xml:space="preserve"> </w:t>
      </w:r>
      <w:bookmarkEnd w:id="0"/>
    </w:p>
    <w:p w:rsidR="00EB5E1D" w:rsidRPr="00A11098" w:rsidRDefault="00EB5E1D" w:rsidP="00EB5E1D">
      <w:pPr>
        <w:tabs>
          <w:tab w:val="left" w:pos="1276"/>
        </w:tabs>
        <w:ind w:left="720" w:hanging="720"/>
        <w:rPr>
          <w:rFonts w:ascii="Arial" w:hAnsi="Arial" w:cs="Arial"/>
          <w:color w:val="000000"/>
          <w:sz w:val="22"/>
          <w:szCs w:val="22"/>
        </w:rPr>
      </w:pPr>
      <w:r w:rsidRPr="00A11098">
        <w:rPr>
          <w:rFonts w:ascii="Arial" w:hAnsi="Arial" w:cs="Arial"/>
          <w:b/>
          <w:bCs/>
          <w:color w:val="000000"/>
          <w:sz w:val="22"/>
          <w:szCs w:val="22"/>
        </w:rPr>
        <w:t>Reports to:</w:t>
      </w:r>
      <w:r w:rsidRPr="00A11098">
        <w:rPr>
          <w:rFonts w:ascii="Arial" w:hAnsi="Arial" w:cs="Arial"/>
          <w:b/>
          <w:bCs/>
          <w:color w:val="000000"/>
          <w:sz w:val="22"/>
          <w:szCs w:val="22"/>
        </w:rPr>
        <w:tab/>
      </w:r>
      <w:r w:rsidRPr="00A11098">
        <w:rPr>
          <w:rFonts w:ascii="Arial" w:hAnsi="Arial" w:cs="Arial"/>
          <w:b/>
          <w:bCs/>
          <w:color w:val="000000"/>
          <w:sz w:val="22"/>
          <w:szCs w:val="22"/>
        </w:rPr>
        <w:tab/>
      </w:r>
      <w:r w:rsidRPr="00A11098">
        <w:rPr>
          <w:rFonts w:ascii="Arial" w:hAnsi="Arial" w:cs="Arial"/>
          <w:bCs/>
          <w:color w:val="000000"/>
          <w:sz w:val="22"/>
          <w:szCs w:val="22"/>
        </w:rPr>
        <w:t>Head of Advocacy</w:t>
      </w:r>
    </w:p>
    <w:p w:rsidR="00EB5E1D" w:rsidRPr="00A11098" w:rsidRDefault="00EB5E1D" w:rsidP="00EB5E1D">
      <w:pPr>
        <w:tabs>
          <w:tab w:val="left" w:pos="1276"/>
        </w:tabs>
        <w:rPr>
          <w:rFonts w:ascii="Arial" w:hAnsi="Arial" w:cs="Arial"/>
          <w:color w:val="000000"/>
          <w:sz w:val="22"/>
          <w:szCs w:val="22"/>
        </w:rPr>
      </w:pPr>
      <w:r w:rsidRPr="00A11098">
        <w:rPr>
          <w:rFonts w:ascii="Arial" w:hAnsi="Arial" w:cs="Arial"/>
          <w:b/>
          <w:color w:val="000000"/>
          <w:sz w:val="22"/>
          <w:szCs w:val="22"/>
        </w:rPr>
        <w:t>Location:</w:t>
      </w:r>
      <w:r w:rsidRPr="00A11098">
        <w:rPr>
          <w:rFonts w:ascii="Arial" w:hAnsi="Arial" w:cs="Arial"/>
          <w:color w:val="000000"/>
          <w:sz w:val="22"/>
          <w:szCs w:val="22"/>
        </w:rPr>
        <w:t xml:space="preserve"> </w:t>
      </w:r>
      <w:r w:rsidRPr="00A11098">
        <w:rPr>
          <w:rFonts w:ascii="Arial" w:hAnsi="Arial" w:cs="Arial"/>
          <w:color w:val="000000"/>
          <w:sz w:val="22"/>
          <w:szCs w:val="22"/>
        </w:rPr>
        <w:tab/>
      </w:r>
      <w:r w:rsidRPr="00A11098">
        <w:rPr>
          <w:rFonts w:ascii="Arial" w:hAnsi="Arial" w:cs="Arial"/>
          <w:color w:val="000000"/>
          <w:sz w:val="22"/>
          <w:szCs w:val="22"/>
        </w:rPr>
        <w:tab/>
        <w:t>London, UK</w:t>
      </w:r>
    </w:p>
    <w:p w:rsidR="00EB5E1D" w:rsidRPr="00A11098" w:rsidRDefault="00EB5E1D" w:rsidP="00EB5E1D">
      <w:pPr>
        <w:tabs>
          <w:tab w:val="left" w:pos="1276"/>
        </w:tabs>
        <w:rPr>
          <w:rFonts w:ascii="Arial" w:hAnsi="Arial" w:cs="Arial"/>
          <w:color w:val="000000"/>
          <w:sz w:val="22"/>
          <w:szCs w:val="22"/>
        </w:rPr>
      </w:pPr>
      <w:r w:rsidRPr="00A11098">
        <w:rPr>
          <w:rFonts w:ascii="Arial" w:hAnsi="Arial" w:cs="Arial"/>
          <w:b/>
          <w:color w:val="000000"/>
          <w:sz w:val="22"/>
          <w:szCs w:val="22"/>
        </w:rPr>
        <w:t>Salary:</w:t>
      </w:r>
      <w:r w:rsidRPr="00A11098">
        <w:rPr>
          <w:rFonts w:ascii="Arial" w:hAnsi="Arial" w:cs="Arial"/>
          <w:b/>
          <w:color w:val="000000"/>
          <w:sz w:val="22"/>
          <w:szCs w:val="22"/>
        </w:rPr>
        <w:tab/>
      </w:r>
      <w:r w:rsidRPr="00A11098">
        <w:rPr>
          <w:rFonts w:ascii="Arial" w:hAnsi="Arial" w:cs="Arial"/>
          <w:b/>
          <w:color w:val="000000"/>
          <w:sz w:val="22"/>
          <w:szCs w:val="22"/>
        </w:rPr>
        <w:tab/>
        <w:t xml:space="preserve"> </w:t>
      </w:r>
      <w:r w:rsidRPr="00A11098">
        <w:rPr>
          <w:rFonts w:ascii="Arial" w:hAnsi="Arial" w:cs="Arial"/>
          <w:b/>
          <w:color w:val="000000"/>
          <w:sz w:val="22"/>
          <w:szCs w:val="22"/>
        </w:rPr>
        <w:tab/>
      </w:r>
      <w:r w:rsidRPr="00A11098">
        <w:rPr>
          <w:rFonts w:ascii="Arial" w:hAnsi="Arial" w:cs="Arial"/>
          <w:color w:val="000000"/>
          <w:sz w:val="22"/>
          <w:szCs w:val="22"/>
        </w:rPr>
        <w:t>£30,000 per annum</w:t>
      </w:r>
    </w:p>
    <w:p w:rsidR="00EB5E1D" w:rsidRPr="00A11098" w:rsidRDefault="00EB5E1D" w:rsidP="00EB5E1D">
      <w:pPr>
        <w:tabs>
          <w:tab w:val="left" w:pos="1276"/>
        </w:tabs>
        <w:rPr>
          <w:rFonts w:ascii="Arial" w:hAnsi="Arial" w:cs="Arial"/>
          <w:b/>
          <w:color w:val="000000"/>
          <w:sz w:val="22"/>
          <w:szCs w:val="22"/>
        </w:rPr>
      </w:pPr>
      <w:r w:rsidRPr="00A11098">
        <w:rPr>
          <w:rFonts w:ascii="Arial" w:hAnsi="Arial" w:cs="Arial"/>
          <w:b/>
          <w:color w:val="000000"/>
          <w:sz w:val="22"/>
          <w:szCs w:val="22"/>
        </w:rPr>
        <w:t>Grade:</w:t>
      </w:r>
      <w:r w:rsidRPr="00A11098">
        <w:rPr>
          <w:rFonts w:ascii="Arial" w:hAnsi="Arial" w:cs="Arial"/>
          <w:b/>
          <w:color w:val="000000"/>
          <w:sz w:val="22"/>
          <w:szCs w:val="22"/>
        </w:rPr>
        <w:tab/>
      </w:r>
      <w:r w:rsidRPr="00A11098">
        <w:rPr>
          <w:rFonts w:ascii="Arial" w:hAnsi="Arial" w:cs="Arial"/>
          <w:b/>
          <w:color w:val="000000"/>
          <w:sz w:val="22"/>
          <w:szCs w:val="22"/>
        </w:rPr>
        <w:tab/>
      </w:r>
      <w:r w:rsidRPr="00A11098">
        <w:rPr>
          <w:rFonts w:ascii="Arial" w:hAnsi="Arial" w:cs="Arial"/>
          <w:b/>
          <w:color w:val="000000"/>
          <w:sz w:val="22"/>
          <w:szCs w:val="22"/>
        </w:rPr>
        <w:tab/>
      </w:r>
      <w:r w:rsidRPr="00A11098">
        <w:rPr>
          <w:rFonts w:ascii="Arial" w:hAnsi="Arial" w:cs="Arial"/>
          <w:color w:val="000000"/>
          <w:sz w:val="22"/>
          <w:szCs w:val="22"/>
        </w:rPr>
        <w:t>7</w:t>
      </w:r>
    </w:p>
    <w:p w:rsidR="00EB5E1D" w:rsidRPr="00A11098" w:rsidRDefault="00EB5E1D" w:rsidP="00EB5E1D">
      <w:pPr>
        <w:tabs>
          <w:tab w:val="left" w:pos="1276"/>
        </w:tabs>
        <w:rPr>
          <w:rFonts w:ascii="Arial" w:hAnsi="Arial" w:cs="Arial"/>
          <w:color w:val="000000"/>
          <w:sz w:val="22"/>
          <w:szCs w:val="22"/>
        </w:rPr>
      </w:pPr>
      <w:r w:rsidRPr="00A11098">
        <w:rPr>
          <w:rFonts w:ascii="Arial" w:hAnsi="Arial" w:cs="Arial"/>
          <w:b/>
          <w:color w:val="000000"/>
          <w:sz w:val="22"/>
          <w:szCs w:val="22"/>
        </w:rPr>
        <w:t>Contract:</w:t>
      </w:r>
      <w:r w:rsidRPr="00A11098">
        <w:rPr>
          <w:rFonts w:ascii="Arial" w:hAnsi="Arial" w:cs="Arial"/>
          <w:color w:val="000000"/>
          <w:sz w:val="22"/>
          <w:szCs w:val="22"/>
        </w:rPr>
        <w:t xml:space="preserve"> </w:t>
      </w:r>
      <w:r w:rsidRPr="00A11098">
        <w:rPr>
          <w:rFonts w:ascii="Arial" w:hAnsi="Arial" w:cs="Arial"/>
          <w:color w:val="000000"/>
          <w:sz w:val="22"/>
          <w:szCs w:val="22"/>
        </w:rPr>
        <w:tab/>
      </w:r>
      <w:r w:rsidRPr="00A11098">
        <w:rPr>
          <w:rFonts w:ascii="Arial" w:hAnsi="Arial" w:cs="Arial"/>
          <w:color w:val="000000"/>
          <w:sz w:val="22"/>
          <w:szCs w:val="22"/>
        </w:rPr>
        <w:tab/>
        <w:t xml:space="preserve">Fixed term (six months) </w:t>
      </w:r>
    </w:p>
    <w:p w:rsidR="00EB5E1D" w:rsidRPr="00A11098" w:rsidRDefault="00EB5E1D" w:rsidP="00EB5E1D">
      <w:pPr>
        <w:tabs>
          <w:tab w:val="left" w:pos="1276"/>
        </w:tabs>
        <w:rPr>
          <w:rFonts w:ascii="Arial" w:hAnsi="Arial" w:cs="Arial"/>
          <w:color w:val="000000"/>
          <w:sz w:val="22"/>
          <w:szCs w:val="22"/>
        </w:rPr>
      </w:pPr>
      <w:r w:rsidRPr="00A11098">
        <w:rPr>
          <w:rFonts w:ascii="Arial" w:hAnsi="Arial" w:cs="Arial"/>
          <w:b/>
          <w:color w:val="000000"/>
          <w:sz w:val="22"/>
          <w:szCs w:val="22"/>
        </w:rPr>
        <w:t>Hours:</w:t>
      </w:r>
      <w:r w:rsidRPr="00A11098">
        <w:rPr>
          <w:rFonts w:ascii="Arial" w:hAnsi="Arial" w:cs="Arial"/>
          <w:color w:val="000000"/>
          <w:sz w:val="22"/>
          <w:szCs w:val="22"/>
        </w:rPr>
        <w:t xml:space="preserve"> </w:t>
      </w:r>
      <w:r w:rsidRPr="00A11098">
        <w:rPr>
          <w:rFonts w:ascii="Arial" w:hAnsi="Arial" w:cs="Arial"/>
          <w:color w:val="000000"/>
          <w:sz w:val="22"/>
          <w:szCs w:val="22"/>
        </w:rPr>
        <w:tab/>
      </w:r>
      <w:r w:rsidRPr="00A11098">
        <w:rPr>
          <w:rFonts w:ascii="Arial" w:hAnsi="Arial" w:cs="Arial"/>
          <w:color w:val="000000"/>
          <w:sz w:val="22"/>
          <w:szCs w:val="22"/>
        </w:rPr>
        <w:tab/>
      </w:r>
      <w:r w:rsidRPr="00A11098">
        <w:rPr>
          <w:rFonts w:ascii="Arial" w:hAnsi="Arial" w:cs="Arial"/>
          <w:color w:val="000000"/>
          <w:sz w:val="22"/>
          <w:szCs w:val="22"/>
        </w:rPr>
        <w:tab/>
        <w:t>Full time. (37.5 hours / week)</w:t>
      </w:r>
    </w:p>
    <w:p w:rsidR="00EB5E1D" w:rsidRPr="00A11098" w:rsidRDefault="00EB5E1D" w:rsidP="00EB5E1D">
      <w:pPr>
        <w:ind w:right="187"/>
        <w:rPr>
          <w:rFonts w:ascii="Arial" w:hAnsi="Arial" w:cs="Arial"/>
          <w:b/>
          <w:bCs/>
          <w:sz w:val="22"/>
          <w:szCs w:val="22"/>
        </w:rPr>
      </w:pPr>
    </w:p>
    <w:p w:rsidR="00EB5E1D" w:rsidRPr="00A11098" w:rsidRDefault="00EB5E1D" w:rsidP="00EB5E1D">
      <w:pPr>
        <w:ind w:right="187"/>
        <w:rPr>
          <w:rFonts w:ascii="Arial" w:hAnsi="Arial" w:cs="Arial"/>
          <w:b/>
          <w:bCs/>
          <w:sz w:val="22"/>
          <w:szCs w:val="22"/>
        </w:rPr>
      </w:pPr>
    </w:p>
    <w:p w:rsidR="00EB5E1D" w:rsidRPr="00A11098" w:rsidRDefault="00EB5E1D" w:rsidP="00EB5E1D">
      <w:pPr>
        <w:jc w:val="both"/>
        <w:rPr>
          <w:rFonts w:ascii="Arial" w:hAnsi="Arial" w:cs="Arial"/>
          <w:b/>
          <w:sz w:val="22"/>
          <w:szCs w:val="22"/>
        </w:rPr>
      </w:pPr>
      <w:r w:rsidRPr="00A11098">
        <w:rPr>
          <w:rFonts w:ascii="Arial" w:hAnsi="Arial" w:cs="Arial"/>
          <w:b/>
          <w:sz w:val="22"/>
          <w:szCs w:val="22"/>
        </w:rPr>
        <w:t>BACKGROUND</w:t>
      </w:r>
    </w:p>
    <w:p w:rsidR="00EB5E1D" w:rsidRPr="00A11098" w:rsidRDefault="00EB5E1D" w:rsidP="00EB5E1D">
      <w:pPr>
        <w:jc w:val="both"/>
        <w:rPr>
          <w:rFonts w:ascii="Arial" w:hAnsi="Arial" w:cs="Arial"/>
          <w:sz w:val="22"/>
          <w:szCs w:val="22"/>
        </w:rPr>
      </w:pPr>
      <w:r w:rsidRPr="00A11098">
        <w:rPr>
          <w:rFonts w:ascii="Arial" w:hAnsi="Arial" w:cs="Arial"/>
          <w:sz w:val="22"/>
          <w:szCs w:val="22"/>
        </w:rPr>
        <w:t>Over the past 80 years, the International Rescue Committee (IRC) has developed unparalleled expertise in responding to emergencies and helping uprooted communities to rebuild. Founded in 1933 at the request of Albert Einstein, the IRC offers lifesaving care and life-changing assistance to refugees forced to flee from war or disaster.</w:t>
      </w:r>
    </w:p>
    <w:p w:rsidR="00EB5E1D" w:rsidRPr="00A11098" w:rsidRDefault="00EB5E1D" w:rsidP="00EB5E1D">
      <w:pPr>
        <w:jc w:val="both"/>
        <w:rPr>
          <w:rFonts w:ascii="Arial" w:hAnsi="Arial" w:cs="Arial"/>
          <w:sz w:val="22"/>
          <w:szCs w:val="22"/>
        </w:rPr>
      </w:pPr>
    </w:p>
    <w:p w:rsidR="00EB5E1D" w:rsidRPr="00A11098" w:rsidRDefault="00EB5E1D" w:rsidP="00EB5E1D">
      <w:pPr>
        <w:jc w:val="both"/>
        <w:rPr>
          <w:rFonts w:ascii="Arial" w:hAnsi="Arial" w:cs="Arial"/>
          <w:sz w:val="22"/>
          <w:szCs w:val="22"/>
        </w:rPr>
      </w:pPr>
      <w:r w:rsidRPr="00A11098">
        <w:rPr>
          <w:rFonts w:ascii="Arial" w:hAnsi="Arial" w:cs="Arial"/>
          <w:sz w:val="22"/>
          <w:szCs w:val="22"/>
        </w:rPr>
        <w:t xml:space="preserve">The International Rescue Committee UK is part of the IRC global network, which has its headquarters in New York and London. The IRC is on the ground in some 40 countries, providing emergency relief </w:t>
      </w:r>
      <w:r w:rsidRPr="00A11098">
        <w:rPr>
          <w:rFonts w:ascii="Arial" w:hAnsi="Arial" w:cs="Arial"/>
          <w:sz w:val="22"/>
          <w:szCs w:val="22"/>
        </w:rPr>
        <w:lastRenderedPageBreak/>
        <w:t>and rebuilding lives in the wake of disaster. Through 28 regional offices in cities across the United States, the IRC also helps refugees resettle in the US and become self-sufficient.</w:t>
      </w:r>
    </w:p>
    <w:p w:rsidR="00EB5E1D" w:rsidRPr="00A11098" w:rsidRDefault="00EB5E1D" w:rsidP="00EB5E1D">
      <w:pPr>
        <w:jc w:val="both"/>
        <w:rPr>
          <w:rFonts w:ascii="Arial" w:hAnsi="Arial" w:cs="Arial"/>
          <w:sz w:val="22"/>
          <w:szCs w:val="22"/>
        </w:rPr>
      </w:pPr>
    </w:p>
    <w:p w:rsidR="00EB5E1D" w:rsidRPr="00A11098" w:rsidRDefault="00EB5E1D" w:rsidP="00EB5E1D">
      <w:pPr>
        <w:jc w:val="both"/>
        <w:rPr>
          <w:rFonts w:ascii="Arial" w:hAnsi="Arial" w:cs="Arial"/>
          <w:sz w:val="22"/>
          <w:szCs w:val="22"/>
        </w:rPr>
      </w:pPr>
      <w:r w:rsidRPr="00A11098">
        <w:rPr>
          <w:rFonts w:ascii="Arial" w:hAnsi="Arial" w:cs="Arial"/>
          <w:sz w:val="22"/>
          <w:szCs w:val="22"/>
        </w:rPr>
        <w:t xml:space="preserve">The IRC is committed to a culture of bold leadership, innovation in all aspects of our work, creative partnerships and, most crucially, accountability to those we serve. The IRC is a tireless advocate for the most vulnerable. </w:t>
      </w:r>
    </w:p>
    <w:p w:rsidR="00EB5E1D" w:rsidRPr="00A11098" w:rsidRDefault="00EB5E1D" w:rsidP="00EB5E1D">
      <w:pPr>
        <w:jc w:val="both"/>
        <w:rPr>
          <w:rFonts w:ascii="Arial" w:hAnsi="Arial" w:cs="Arial"/>
          <w:sz w:val="22"/>
          <w:szCs w:val="22"/>
        </w:rPr>
      </w:pPr>
    </w:p>
    <w:p w:rsidR="007000AE" w:rsidRPr="00A11098" w:rsidRDefault="007000AE" w:rsidP="007000AE">
      <w:pPr>
        <w:jc w:val="both"/>
        <w:rPr>
          <w:rFonts w:ascii="Arial" w:hAnsi="Arial" w:cs="Arial"/>
          <w:b/>
          <w:sz w:val="22"/>
          <w:szCs w:val="22"/>
        </w:rPr>
      </w:pPr>
      <w:r w:rsidRPr="00A11098">
        <w:rPr>
          <w:rFonts w:ascii="Arial" w:hAnsi="Arial" w:cs="Arial"/>
          <w:b/>
          <w:sz w:val="22"/>
          <w:szCs w:val="22"/>
        </w:rPr>
        <w:t>IRC IN EUROPE</w:t>
      </w:r>
    </w:p>
    <w:p w:rsidR="007000AE" w:rsidRPr="00A11098" w:rsidRDefault="007000AE" w:rsidP="007000AE">
      <w:pPr>
        <w:jc w:val="both"/>
        <w:rPr>
          <w:rFonts w:ascii="Arial" w:hAnsi="Arial" w:cs="Arial"/>
          <w:sz w:val="22"/>
          <w:szCs w:val="22"/>
        </w:rPr>
      </w:pPr>
      <w:r w:rsidRPr="00A11098">
        <w:rPr>
          <w:rFonts w:ascii="Arial" w:hAnsi="Arial" w:cs="Arial"/>
          <w:sz w:val="22"/>
          <w:szCs w:val="22"/>
        </w:rPr>
        <w:t>Our European headquarters, IRC-UK, were established in London in 1997 to support the organisation’s global activities and particularly to diversify its donor base and be able to better advocate with European policy-makers on behalf of the people we serve. Since its establishment, IRC-UK has grown rapidly and is now acknowledged for its high quality project management, technical expertise in economic recovery programmes, emergency response, and innovative thinking on early recovery and gender based violence. The IRC also has offices in Brussels, Berlin, Geneva, a sister organization in The Hague, and programme offices elsewhere in Europe.</w:t>
      </w:r>
    </w:p>
    <w:p w:rsidR="007000AE" w:rsidRPr="00A11098" w:rsidRDefault="007000AE" w:rsidP="007000AE">
      <w:pPr>
        <w:ind w:right="-1656"/>
        <w:jc w:val="both"/>
        <w:rPr>
          <w:rFonts w:ascii="Arial" w:hAnsi="Arial" w:cs="Arial"/>
          <w:sz w:val="22"/>
          <w:szCs w:val="22"/>
        </w:rPr>
      </w:pPr>
    </w:p>
    <w:p w:rsidR="007000AE" w:rsidRPr="00A11098" w:rsidRDefault="007000AE" w:rsidP="007000AE">
      <w:pPr>
        <w:jc w:val="both"/>
        <w:rPr>
          <w:rFonts w:ascii="Arial" w:hAnsi="Arial" w:cs="Arial"/>
          <w:b/>
          <w:sz w:val="22"/>
          <w:szCs w:val="22"/>
        </w:rPr>
      </w:pPr>
      <w:r w:rsidRPr="00A11098">
        <w:rPr>
          <w:rFonts w:ascii="Arial" w:hAnsi="Arial" w:cs="Arial"/>
          <w:b/>
          <w:sz w:val="22"/>
          <w:szCs w:val="22"/>
        </w:rPr>
        <w:t>THE POLICY &amp; ADVOCACY DEPARTMENT</w:t>
      </w:r>
    </w:p>
    <w:p w:rsidR="007000AE" w:rsidRPr="00A11098" w:rsidRDefault="007000AE" w:rsidP="007000AE">
      <w:pPr>
        <w:jc w:val="both"/>
        <w:rPr>
          <w:rFonts w:ascii="Arial" w:hAnsi="Arial" w:cs="Arial"/>
          <w:b/>
          <w:sz w:val="22"/>
          <w:szCs w:val="22"/>
        </w:rPr>
      </w:pPr>
    </w:p>
    <w:p w:rsidR="007000AE" w:rsidRPr="00A11098" w:rsidRDefault="007000AE" w:rsidP="007000AE">
      <w:pPr>
        <w:jc w:val="both"/>
        <w:rPr>
          <w:rFonts w:ascii="Arial" w:hAnsi="Arial" w:cs="Arial"/>
          <w:sz w:val="22"/>
          <w:szCs w:val="22"/>
        </w:rPr>
      </w:pPr>
      <w:r w:rsidRPr="00A11098">
        <w:rPr>
          <w:rFonts w:ascii="Arial" w:hAnsi="Arial" w:cs="Arial"/>
          <w:sz w:val="22"/>
          <w:szCs w:val="22"/>
        </w:rPr>
        <w:t>The core purpose of the Policy and Advocacy Department is to increase the IRC’s influence and profile, developing the IRC as a thought leader in Europe that can drive transformational change in the humanitarian sector. We aim to drive policy change to improve outcomes for people living in, and displaced by, conflict and crisis.</w:t>
      </w:r>
    </w:p>
    <w:p w:rsidR="007000AE" w:rsidRPr="00A11098" w:rsidRDefault="007000AE" w:rsidP="007000AE">
      <w:pPr>
        <w:ind w:right="-1656"/>
        <w:jc w:val="both"/>
        <w:rPr>
          <w:rFonts w:ascii="Arial" w:hAnsi="Arial" w:cs="Arial"/>
          <w:b/>
          <w:color w:val="000000"/>
          <w:sz w:val="22"/>
          <w:szCs w:val="22"/>
        </w:rPr>
      </w:pPr>
    </w:p>
    <w:p w:rsidR="007000AE" w:rsidRPr="00A11098" w:rsidRDefault="007000AE" w:rsidP="007000AE">
      <w:pPr>
        <w:jc w:val="both"/>
        <w:rPr>
          <w:rFonts w:ascii="Arial" w:hAnsi="Arial" w:cs="Arial"/>
          <w:b/>
          <w:bCs/>
          <w:sz w:val="22"/>
          <w:szCs w:val="22"/>
        </w:rPr>
      </w:pPr>
    </w:p>
    <w:p w:rsidR="007000AE" w:rsidRPr="00A11098" w:rsidRDefault="007000AE" w:rsidP="007000AE">
      <w:pPr>
        <w:jc w:val="both"/>
        <w:rPr>
          <w:rFonts w:ascii="Arial" w:hAnsi="Arial" w:cs="Arial"/>
          <w:b/>
          <w:sz w:val="22"/>
          <w:szCs w:val="22"/>
        </w:rPr>
      </w:pPr>
    </w:p>
    <w:p w:rsidR="007000AE" w:rsidRPr="00A11098" w:rsidRDefault="007000AE" w:rsidP="007000AE">
      <w:pPr>
        <w:jc w:val="both"/>
        <w:rPr>
          <w:rFonts w:ascii="Arial" w:hAnsi="Arial" w:cs="Arial"/>
          <w:b/>
          <w:sz w:val="22"/>
          <w:szCs w:val="22"/>
        </w:rPr>
      </w:pPr>
    </w:p>
    <w:p w:rsidR="007000AE" w:rsidRPr="00A11098" w:rsidRDefault="007000AE" w:rsidP="007000AE">
      <w:pPr>
        <w:jc w:val="both"/>
        <w:rPr>
          <w:rFonts w:ascii="Arial" w:hAnsi="Arial" w:cs="Arial"/>
          <w:b/>
          <w:sz w:val="22"/>
          <w:szCs w:val="22"/>
        </w:rPr>
      </w:pPr>
    </w:p>
    <w:p w:rsidR="007000AE" w:rsidRPr="00A11098" w:rsidRDefault="007000AE" w:rsidP="007000AE">
      <w:pPr>
        <w:jc w:val="both"/>
        <w:rPr>
          <w:rFonts w:ascii="Arial" w:hAnsi="Arial" w:cs="Arial"/>
          <w:color w:val="000000"/>
          <w:sz w:val="22"/>
          <w:szCs w:val="22"/>
          <w:lang w:eastAsia="en-GB"/>
        </w:rPr>
      </w:pPr>
      <w:r w:rsidRPr="00A11098">
        <w:rPr>
          <w:rFonts w:ascii="Arial" w:hAnsi="Arial" w:cs="Arial"/>
          <w:b/>
          <w:sz w:val="22"/>
          <w:szCs w:val="22"/>
        </w:rPr>
        <w:br w:type="page"/>
      </w:r>
      <w:r w:rsidRPr="00A11098">
        <w:rPr>
          <w:rFonts w:ascii="Arial" w:hAnsi="Arial" w:cs="Arial"/>
          <w:b/>
          <w:sz w:val="22"/>
          <w:szCs w:val="22"/>
        </w:rPr>
        <w:lastRenderedPageBreak/>
        <w:t>Team Chart</w:t>
      </w:r>
    </w:p>
    <w:p w:rsidR="007000AE" w:rsidRPr="00A11098" w:rsidRDefault="007000AE" w:rsidP="007000AE">
      <w:pPr>
        <w:widowControl w:val="0"/>
        <w:autoSpaceDE w:val="0"/>
        <w:autoSpaceDN w:val="0"/>
        <w:adjustRightInd w:val="0"/>
        <w:jc w:val="both"/>
        <w:rPr>
          <w:rFonts w:ascii="Arial" w:hAnsi="Arial" w:cs="Arial"/>
          <w:color w:val="000000"/>
          <w:sz w:val="22"/>
          <w:szCs w:val="22"/>
          <w:lang w:eastAsia="en-GB"/>
        </w:rPr>
      </w:pPr>
      <w:r w:rsidRPr="00A11098">
        <w:rPr>
          <w:rFonts w:ascii="Arial" w:hAnsi="Arial" w:cs="Arial"/>
          <w:noProof/>
          <w:color w:val="000000"/>
          <w:sz w:val="22"/>
          <w:szCs w:val="22"/>
        </w:rPr>
        <w:drawing>
          <wp:inline distT="0" distB="0" distL="0" distR="0">
            <wp:extent cx="5486400" cy="3200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00AE" w:rsidRPr="00A11098" w:rsidRDefault="007000AE" w:rsidP="007000AE">
      <w:pPr>
        <w:widowControl w:val="0"/>
        <w:autoSpaceDE w:val="0"/>
        <w:autoSpaceDN w:val="0"/>
        <w:adjustRightInd w:val="0"/>
        <w:jc w:val="both"/>
        <w:rPr>
          <w:rFonts w:ascii="Arial" w:hAnsi="Arial" w:cs="Arial"/>
          <w:color w:val="000000"/>
          <w:sz w:val="22"/>
          <w:szCs w:val="22"/>
          <w:lang w:eastAsia="en-GB"/>
        </w:rPr>
      </w:pPr>
    </w:p>
    <w:p w:rsidR="007000AE" w:rsidRPr="00A11098" w:rsidRDefault="007000AE" w:rsidP="007000AE">
      <w:pPr>
        <w:jc w:val="both"/>
        <w:rPr>
          <w:rFonts w:ascii="Arial" w:hAnsi="Arial" w:cs="Arial"/>
          <w:b/>
          <w:sz w:val="22"/>
          <w:szCs w:val="22"/>
        </w:rPr>
      </w:pPr>
      <w:r w:rsidRPr="00A11098">
        <w:rPr>
          <w:rFonts w:ascii="Arial" w:hAnsi="Arial" w:cs="Arial"/>
          <w:b/>
          <w:bCs/>
          <w:sz w:val="22"/>
          <w:szCs w:val="22"/>
        </w:rPr>
        <w:t>The Purpose of the Role</w:t>
      </w:r>
    </w:p>
    <w:p w:rsidR="007000AE" w:rsidRPr="00A11098" w:rsidRDefault="007000AE" w:rsidP="007000AE">
      <w:pPr>
        <w:autoSpaceDE w:val="0"/>
        <w:autoSpaceDN w:val="0"/>
        <w:adjustRightInd w:val="0"/>
        <w:jc w:val="both"/>
        <w:rPr>
          <w:rFonts w:ascii="Arial" w:hAnsi="Arial" w:cs="Arial"/>
          <w:sz w:val="22"/>
          <w:szCs w:val="22"/>
        </w:rPr>
      </w:pPr>
      <w:r w:rsidRPr="00A11098">
        <w:rPr>
          <w:rFonts w:ascii="Arial" w:hAnsi="Arial" w:cs="Arial"/>
          <w:sz w:val="22"/>
          <w:szCs w:val="22"/>
        </w:rPr>
        <w:t xml:space="preserve">The Advocacy Officer will be responsible for building IRC’s profile and influence with the UK Government, Parliament and other relevant influencers to help improve outcomes for those affected by conflict and crisis. Working closely with relevant IRC staff in Europe and elsewhere, this post will help to develop and implement advocacy strategies that bring about real change. </w:t>
      </w:r>
    </w:p>
    <w:p w:rsidR="007000AE" w:rsidRPr="00A11098" w:rsidRDefault="007000AE" w:rsidP="007000AE">
      <w:pPr>
        <w:autoSpaceDE w:val="0"/>
        <w:autoSpaceDN w:val="0"/>
        <w:adjustRightInd w:val="0"/>
        <w:jc w:val="both"/>
        <w:rPr>
          <w:rFonts w:ascii="Arial" w:hAnsi="Arial" w:cs="Arial"/>
          <w:b/>
          <w:color w:val="000000"/>
          <w:sz w:val="22"/>
          <w:szCs w:val="22"/>
          <w:lang w:eastAsia="en-GB"/>
        </w:rPr>
      </w:pPr>
      <w:r w:rsidRPr="00A11098">
        <w:rPr>
          <w:rFonts w:ascii="Arial" w:hAnsi="Arial" w:cs="Arial"/>
          <w:b/>
          <w:color w:val="000000"/>
          <w:sz w:val="22"/>
          <w:szCs w:val="22"/>
          <w:lang w:eastAsia="en-GB"/>
        </w:rPr>
        <w:t xml:space="preserve"> </w:t>
      </w:r>
    </w:p>
    <w:p w:rsidR="007000AE" w:rsidRPr="00A11098" w:rsidRDefault="007000AE" w:rsidP="007000AE">
      <w:pPr>
        <w:autoSpaceDE w:val="0"/>
        <w:autoSpaceDN w:val="0"/>
        <w:adjustRightInd w:val="0"/>
        <w:rPr>
          <w:rFonts w:ascii="Arial" w:hAnsi="Arial" w:cs="Arial"/>
          <w:sz w:val="22"/>
          <w:szCs w:val="22"/>
          <w:u w:val="single"/>
        </w:rPr>
      </w:pPr>
      <w:r w:rsidRPr="00A11098">
        <w:rPr>
          <w:rFonts w:ascii="Arial" w:hAnsi="Arial" w:cs="Arial"/>
          <w:b/>
          <w:color w:val="000000"/>
          <w:sz w:val="22"/>
          <w:szCs w:val="22"/>
          <w:lang w:eastAsia="en-GB"/>
        </w:rPr>
        <w:t xml:space="preserve">Scope and Authority </w:t>
      </w:r>
    </w:p>
    <w:p w:rsidR="007000AE" w:rsidRPr="00A11098" w:rsidRDefault="007000AE" w:rsidP="007000AE">
      <w:pPr>
        <w:rPr>
          <w:rFonts w:ascii="Arial" w:hAnsi="Arial" w:cs="Arial"/>
          <w:sz w:val="22"/>
          <w:szCs w:val="22"/>
        </w:rPr>
      </w:pPr>
      <w:r w:rsidRPr="00A11098">
        <w:rPr>
          <w:rFonts w:ascii="Arial" w:hAnsi="Arial" w:cs="Arial"/>
          <w:sz w:val="22"/>
          <w:szCs w:val="22"/>
          <w:u w:val="single"/>
        </w:rPr>
        <w:t>Authority:</w:t>
      </w:r>
    </w:p>
    <w:p w:rsidR="007000AE" w:rsidRPr="00A11098" w:rsidRDefault="007000AE" w:rsidP="007000AE">
      <w:pPr>
        <w:numPr>
          <w:ilvl w:val="0"/>
          <w:numId w:val="42"/>
        </w:numPr>
        <w:rPr>
          <w:rFonts w:ascii="Arial" w:hAnsi="Arial" w:cs="Arial"/>
          <w:sz w:val="22"/>
          <w:szCs w:val="22"/>
        </w:rPr>
      </w:pPr>
      <w:r w:rsidRPr="00A11098">
        <w:rPr>
          <w:rFonts w:ascii="Arial" w:hAnsi="Arial" w:cs="Arial"/>
          <w:sz w:val="22"/>
          <w:szCs w:val="22"/>
        </w:rPr>
        <w:t xml:space="preserve">Represent the IRC at external advocacy meetings, events, forums and in coalitions. </w:t>
      </w:r>
    </w:p>
    <w:p w:rsidR="007000AE" w:rsidRPr="00A11098" w:rsidRDefault="007000AE" w:rsidP="007000AE">
      <w:pPr>
        <w:numPr>
          <w:ilvl w:val="0"/>
          <w:numId w:val="42"/>
        </w:numPr>
        <w:rPr>
          <w:rFonts w:ascii="Arial" w:hAnsi="Arial" w:cs="Arial"/>
          <w:sz w:val="22"/>
          <w:szCs w:val="22"/>
        </w:rPr>
      </w:pPr>
      <w:r w:rsidRPr="00A11098">
        <w:rPr>
          <w:rFonts w:ascii="Arial" w:hAnsi="Arial" w:cs="Arial"/>
          <w:sz w:val="22"/>
          <w:szCs w:val="22"/>
        </w:rPr>
        <w:lastRenderedPageBreak/>
        <w:t xml:space="preserve">Manage Advocacy interns as appropriate. </w:t>
      </w:r>
    </w:p>
    <w:p w:rsidR="007000AE" w:rsidRPr="00A11098" w:rsidRDefault="007000AE" w:rsidP="007000AE">
      <w:pPr>
        <w:rPr>
          <w:rFonts w:ascii="Arial" w:hAnsi="Arial" w:cs="Arial"/>
          <w:sz w:val="22"/>
          <w:szCs w:val="22"/>
        </w:rPr>
      </w:pPr>
    </w:p>
    <w:p w:rsidR="007000AE" w:rsidRPr="00A11098" w:rsidRDefault="007000AE" w:rsidP="007000AE">
      <w:pPr>
        <w:jc w:val="both"/>
        <w:rPr>
          <w:rFonts w:ascii="Arial" w:hAnsi="Arial" w:cs="Arial"/>
          <w:sz w:val="22"/>
          <w:szCs w:val="22"/>
        </w:rPr>
      </w:pPr>
      <w:r w:rsidRPr="00A11098">
        <w:rPr>
          <w:rFonts w:ascii="Arial" w:hAnsi="Arial" w:cs="Arial"/>
          <w:b/>
          <w:sz w:val="22"/>
          <w:szCs w:val="22"/>
        </w:rPr>
        <w:t>Key Working Relationships</w:t>
      </w:r>
    </w:p>
    <w:p w:rsidR="007000AE" w:rsidRPr="00A11098" w:rsidRDefault="007000AE" w:rsidP="007000AE">
      <w:pPr>
        <w:numPr>
          <w:ilvl w:val="0"/>
          <w:numId w:val="43"/>
        </w:numPr>
        <w:ind w:left="360"/>
        <w:jc w:val="both"/>
        <w:rPr>
          <w:rFonts w:ascii="Arial" w:hAnsi="Arial" w:cs="Arial"/>
          <w:sz w:val="22"/>
          <w:szCs w:val="22"/>
        </w:rPr>
      </w:pPr>
      <w:r w:rsidRPr="00A11098">
        <w:rPr>
          <w:rFonts w:ascii="Arial" w:hAnsi="Arial" w:cs="Arial"/>
          <w:sz w:val="22"/>
          <w:szCs w:val="22"/>
        </w:rPr>
        <w:t xml:space="preserve">Report to the Head of Advocacy. </w:t>
      </w:r>
    </w:p>
    <w:p w:rsidR="007000AE" w:rsidRPr="00A11098" w:rsidRDefault="007000AE" w:rsidP="007000AE">
      <w:pPr>
        <w:numPr>
          <w:ilvl w:val="0"/>
          <w:numId w:val="43"/>
        </w:numPr>
        <w:ind w:left="360"/>
        <w:jc w:val="both"/>
        <w:rPr>
          <w:rFonts w:ascii="Arial" w:hAnsi="Arial" w:cs="Arial"/>
          <w:sz w:val="22"/>
          <w:szCs w:val="22"/>
        </w:rPr>
      </w:pPr>
      <w:r w:rsidRPr="00A11098">
        <w:rPr>
          <w:rFonts w:ascii="Arial" w:hAnsi="Arial" w:cs="Arial"/>
          <w:sz w:val="22"/>
          <w:szCs w:val="22"/>
        </w:rPr>
        <w:t>Work together with Policy, Advocacy and Technical Unit colleagues in Europe and elsewhere to help develop advocacy strategies, with clear and succinct advocacy messages and products, from more complex policy and technical documents.</w:t>
      </w:r>
    </w:p>
    <w:p w:rsidR="007000AE" w:rsidRPr="00A11098" w:rsidRDefault="007000AE" w:rsidP="007000AE">
      <w:pPr>
        <w:numPr>
          <w:ilvl w:val="0"/>
          <w:numId w:val="43"/>
        </w:numPr>
        <w:ind w:left="360"/>
        <w:jc w:val="both"/>
        <w:rPr>
          <w:rFonts w:ascii="Arial" w:hAnsi="Arial" w:cs="Arial"/>
          <w:sz w:val="22"/>
          <w:szCs w:val="22"/>
        </w:rPr>
      </w:pPr>
      <w:r w:rsidRPr="00A11098">
        <w:rPr>
          <w:rFonts w:ascii="Arial" w:hAnsi="Arial" w:cs="Arial"/>
          <w:sz w:val="22"/>
          <w:szCs w:val="22"/>
        </w:rPr>
        <w:t xml:space="preserve">Close coordination with the IRC Europe Communications team on the development of suitable communications products to deliver on advocacy objectives. </w:t>
      </w:r>
    </w:p>
    <w:p w:rsidR="007000AE" w:rsidRPr="00A11098" w:rsidRDefault="007000AE" w:rsidP="007000AE">
      <w:pPr>
        <w:numPr>
          <w:ilvl w:val="0"/>
          <w:numId w:val="43"/>
        </w:numPr>
        <w:ind w:left="360"/>
        <w:jc w:val="both"/>
        <w:rPr>
          <w:rFonts w:ascii="Arial" w:hAnsi="Arial" w:cs="Arial"/>
          <w:sz w:val="22"/>
          <w:szCs w:val="22"/>
        </w:rPr>
      </w:pPr>
      <w:r w:rsidRPr="00A11098">
        <w:rPr>
          <w:rFonts w:ascii="Arial" w:hAnsi="Arial" w:cs="Arial"/>
          <w:sz w:val="22"/>
          <w:szCs w:val="22"/>
        </w:rPr>
        <w:t>Work with the European Strategic Partnerships Team on engagement with key stakeholders.</w:t>
      </w:r>
    </w:p>
    <w:p w:rsidR="007000AE" w:rsidRPr="00A11098" w:rsidRDefault="007000AE" w:rsidP="007000AE">
      <w:pPr>
        <w:rPr>
          <w:rFonts w:ascii="Arial" w:hAnsi="Arial" w:cs="Arial"/>
          <w:sz w:val="22"/>
          <w:szCs w:val="22"/>
        </w:rPr>
      </w:pPr>
    </w:p>
    <w:p w:rsidR="007000AE" w:rsidRPr="00A11098" w:rsidRDefault="007000AE" w:rsidP="007000AE">
      <w:pPr>
        <w:pStyle w:val="Heading1"/>
        <w:rPr>
          <w:rFonts w:ascii="Arial" w:hAnsi="Arial" w:cs="Arial"/>
          <w:sz w:val="22"/>
          <w:szCs w:val="22"/>
        </w:rPr>
      </w:pPr>
      <w:r w:rsidRPr="00A11098">
        <w:rPr>
          <w:rFonts w:ascii="Arial" w:hAnsi="Arial" w:cs="Arial"/>
          <w:sz w:val="22"/>
          <w:szCs w:val="22"/>
        </w:rPr>
        <w:t>KEY ACCOUNTABILITIES</w:t>
      </w:r>
    </w:p>
    <w:p w:rsidR="007000AE" w:rsidRPr="00A11098" w:rsidRDefault="007000AE" w:rsidP="007000AE">
      <w:pPr>
        <w:pStyle w:val="Heading1"/>
        <w:rPr>
          <w:rFonts w:ascii="Arial" w:hAnsi="Arial" w:cs="Arial"/>
          <w:color w:val="000000"/>
          <w:sz w:val="22"/>
          <w:szCs w:val="22"/>
        </w:rPr>
      </w:pPr>
      <w:r w:rsidRPr="00A11098">
        <w:rPr>
          <w:rFonts w:ascii="Arial" w:hAnsi="Arial" w:cs="Arial"/>
          <w:color w:val="000000"/>
          <w:sz w:val="22"/>
          <w:szCs w:val="22"/>
        </w:rPr>
        <w:t>Building IRC’s profile and influence; effective advocacy for change (70%)</w:t>
      </w:r>
    </w:p>
    <w:p w:rsidR="007000AE" w:rsidRPr="00A11098" w:rsidRDefault="007000AE" w:rsidP="007000AE">
      <w:pPr>
        <w:numPr>
          <w:ilvl w:val="0"/>
          <w:numId w:val="41"/>
        </w:numPr>
        <w:rPr>
          <w:rFonts w:ascii="Arial" w:hAnsi="Arial" w:cs="Arial"/>
          <w:color w:val="000000"/>
          <w:sz w:val="22"/>
          <w:szCs w:val="22"/>
        </w:rPr>
      </w:pPr>
      <w:r w:rsidRPr="00A11098">
        <w:rPr>
          <w:rFonts w:ascii="Arial" w:hAnsi="Arial" w:cs="Arial"/>
          <w:color w:val="000000"/>
          <w:sz w:val="22"/>
          <w:szCs w:val="22"/>
        </w:rPr>
        <w:t xml:space="preserve">Support the development of advocacy strategies and their implementation, coordination, information sharing and product development.  </w:t>
      </w:r>
    </w:p>
    <w:p w:rsidR="007000AE" w:rsidRPr="00A11098" w:rsidRDefault="007000AE" w:rsidP="007000AE">
      <w:pPr>
        <w:pStyle w:val="NoSpacing"/>
        <w:numPr>
          <w:ilvl w:val="0"/>
          <w:numId w:val="41"/>
        </w:numPr>
        <w:rPr>
          <w:rFonts w:ascii="Arial" w:hAnsi="Arial" w:cs="Arial"/>
        </w:rPr>
      </w:pPr>
      <w:r w:rsidRPr="00A11098">
        <w:rPr>
          <w:rFonts w:ascii="Arial" w:hAnsi="Arial" w:cs="Arial"/>
          <w:lang w:val="en"/>
        </w:rPr>
        <w:t xml:space="preserve">Build IRC’s credibility, influence and relationships with the UK Government, Parliamentarians and other key targets in </w:t>
      </w:r>
      <w:r w:rsidRPr="00A11098">
        <w:rPr>
          <w:rFonts w:ascii="Arial" w:hAnsi="Arial" w:cs="Arial"/>
        </w:rPr>
        <w:t>support of advocacy strategies on IRC’s priority issues.</w:t>
      </w:r>
    </w:p>
    <w:p w:rsidR="007000AE" w:rsidRPr="00A11098" w:rsidRDefault="007000AE" w:rsidP="007000AE">
      <w:pPr>
        <w:pStyle w:val="NoSpacing"/>
        <w:numPr>
          <w:ilvl w:val="0"/>
          <w:numId w:val="41"/>
        </w:numPr>
        <w:rPr>
          <w:rFonts w:ascii="Arial" w:hAnsi="Arial" w:cs="Arial"/>
        </w:rPr>
      </w:pPr>
      <w:r w:rsidRPr="00A11098">
        <w:rPr>
          <w:rFonts w:ascii="Arial" w:hAnsi="Arial" w:cs="Arial"/>
        </w:rPr>
        <w:t>Ensure that IRC and our priority issues have a strong profile in the UK Parliament and with other relevant influencers.</w:t>
      </w:r>
    </w:p>
    <w:p w:rsidR="007000AE" w:rsidRPr="00A11098" w:rsidRDefault="007000AE" w:rsidP="007000AE">
      <w:pPr>
        <w:pStyle w:val="NoSpacing"/>
        <w:numPr>
          <w:ilvl w:val="0"/>
          <w:numId w:val="41"/>
        </w:numPr>
        <w:rPr>
          <w:rFonts w:ascii="Arial" w:hAnsi="Arial" w:cs="Arial"/>
        </w:rPr>
      </w:pPr>
      <w:r w:rsidRPr="00A11098">
        <w:rPr>
          <w:rFonts w:ascii="Arial" w:hAnsi="Arial" w:cs="Arial"/>
        </w:rPr>
        <w:t>Support our wider influencing work in partnership with IRC colleagues in Europe and elsewhere.</w:t>
      </w:r>
    </w:p>
    <w:p w:rsidR="007000AE" w:rsidRPr="00A11098" w:rsidRDefault="007000AE" w:rsidP="007000AE">
      <w:pPr>
        <w:pStyle w:val="NoSpacing"/>
        <w:numPr>
          <w:ilvl w:val="0"/>
          <w:numId w:val="41"/>
        </w:numPr>
        <w:rPr>
          <w:rFonts w:ascii="Arial" w:hAnsi="Arial" w:cs="Arial"/>
        </w:rPr>
      </w:pPr>
      <w:r w:rsidRPr="00A11098">
        <w:rPr>
          <w:rFonts w:ascii="Arial" w:hAnsi="Arial" w:cs="Arial"/>
        </w:rPr>
        <w:t>Spot and deliver on external opportunities to advance IRC’s policy and advocacy objectives.</w:t>
      </w:r>
    </w:p>
    <w:p w:rsidR="007000AE" w:rsidRPr="00A11098" w:rsidRDefault="007000AE" w:rsidP="007000AE">
      <w:pPr>
        <w:pStyle w:val="NoSpacing"/>
        <w:numPr>
          <w:ilvl w:val="0"/>
          <w:numId w:val="41"/>
        </w:numPr>
        <w:rPr>
          <w:rFonts w:ascii="Arial" w:hAnsi="Arial" w:cs="Arial"/>
        </w:rPr>
      </w:pPr>
      <w:r w:rsidRPr="00A11098">
        <w:rPr>
          <w:rFonts w:ascii="Arial" w:hAnsi="Arial" w:cs="Arial"/>
          <w:color w:val="000000"/>
        </w:rPr>
        <w:lastRenderedPageBreak/>
        <w:t xml:space="preserve">Provide input into policy analysis and development on a range of agreed issues, </w:t>
      </w:r>
      <w:r w:rsidRPr="00A11098">
        <w:rPr>
          <w:rFonts w:ascii="Arial" w:hAnsi="Arial" w:cs="Arial"/>
        </w:rPr>
        <w:t>and work with Policy and Technical Unit colleagues to produce advocacy briefings, reports and other materials.</w:t>
      </w:r>
    </w:p>
    <w:p w:rsidR="007000AE" w:rsidRPr="00A11098" w:rsidRDefault="007000AE" w:rsidP="007000AE">
      <w:pPr>
        <w:numPr>
          <w:ilvl w:val="0"/>
          <w:numId w:val="41"/>
        </w:numPr>
        <w:rPr>
          <w:rFonts w:ascii="Arial" w:hAnsi="Arial" w:cs="Arial"/>
          <w:color w:val="000000"/>
          <w:sz w:val="22"/>
          <w:szCs w:val="22"/>
        </w:rPr>
      </w:pPr>
      <w:r w:rsidRPr="00A11098">
        <w:rPr>
          <w:rStyle w:val="HTMLTypewriter"/>
          <w:rFonts w:ascii="Arial" w:hAnsi="Arial" w:cs="Arial"/>
          <w:sz w:val="22"/>
          <w:szCs w:val="22"/>
        </w:rPr>
        <w:t>Draft briefing papers, submissions to government consultations, and other materials for advocacy.</w:t>
      </w:r>
    </w:p>
    <w:p w:rsidR="007000AE" w:rsidRPr="00A11098" w:rsidRDefault="007000AE" w:rsidP="007000AE">
      <w:pPr>
        <w:pStyle w:val="NoSpacing"/>
        <w:numPr>
          <w:ilvl w:val="0"/>
          <w:numId w:val="41"/>
        </w:numPr>
        <w:rPr>
          <w:rFonts w:ascii="Arial" w:hAnsi="Arial" w:cs="Arial"/>
        </w:rPr>
      </w:pPr>
      <w:r w:rsidRPr="00A11098">
        <w:rPr>
          <w:rFonts w:ascii="Arial" w:hAnsi="Arial" w:cs="Arial"/>
        </w:rPr>
        <w:t xml:space="preserve">Represent IRC externally and work alongside colleagues in other NGOs in both formal and informal coalitions to advance joint advocacy objectives. </w:t>
      </w:r>
    </w:p>
    <w:p w:rsidR="007000AE" w:rsidRPr="00D815A4" w:rsidRDefault="007000AE" w:rsidP="007000AE">
      <w:pPr>
        <w:numPr>
          <w:ilvl w:val="0"/>
          <w:numId w:val="41"/>
        </w:numPr>
        <w:suppressAutoHyphens/>
        <w:ind w:right="176"/>
        <w:rPr>
          <w:rFonts w:ascii="Arial" w:hAnsi="Arial" w:cs="Arial"/>
          <w:sz w:val="22"/>
          <w:szCs w:val="22"/>
        </w:rPr>
      </w:pPr>
      <w:r w:rsidRPr="00A11098">
        <w:rPr>
          <w:rFonts w:ascii="Arial" w:hAnsi="Arial" w:cs="Arial"/>
          <w:color w:val="000000"/>
          <w:sz w:val="22"/>
          <w:szCs w:val="22"/>
        </w:rPr>
        <w:t>Contribute to the operations of the Policy and Advocacy Department, including the delivery of ad hoc project work.</w:t>
      </w:r>
    </w:p>
    <w:p w:rsidR="00D815A4" w:rsidRPr="00A11098" w:rsidRDefault="00D815A4" w:rsidP="00D815A4">
      <w:pPr>
        <w:suppressAutoHyphens/>
        <w:ind w:left="360" w:right="176"/>
        <w:rPr>
          <w:rFonts w:ascii="Arial" w:hAnsi="Arial" w:cs="Arial"/>
          <w:sz w:val="22"/>
          <w:szCs w:val="22"/>
        </w:rPr>
      </w:pPr>
    </w:p>
    <w:p w:rsidR="007000AE" w:rsidRPr="00A11098" w:rsidRDefault="007000AE" w:rsidP="007000AE">
      <w:pPr>
        <w:rPr>
          <w:rFonts w:ascii="Arial" w:hAnsi="Arial" w:cs="Arial"/>
          <w:b/>
          <w:color w:val="000000"/>
          <w:sz w:val="22"/>
          <w:szCs w:val="22"/>
        </w:rPr>
      </w:pPr>
      <w:r w:rsidRPr="00A11098">
        <w:rPr>
          <w:rFonts w:ascii="Arial" w:hAnsi="Arial" w:cs="Arial"/>
          <w:b/>
          <w:sz w:val="22"/>
          <w:szCs w:val="22"/>
        </w:rPr>
        <w:t xml:space="preserve">Support for </w:t>
      </w:r>
      <w:r w:rsidRPr="00A11098">
        <w:rPr>
          <w:rFonts w:ascii="Arial" w:hAnsi="Arial" w:cs="Arial"/>
          <w:b/>
          <w:color w:val="000000"/>
          <w:sz w:val="22"/>
          <w:szCs w:val="22"/>
        </w:rPr>
        <w:t>strategic planning and reporting to Board (15%)</w:t>
      </w:r>
    </w:p>
    <w:p w:rsidR="007000AE" w:rsidRPr="00A11098" w:rsidRDefault="007000AE" w:rsidP="007000AE">
      <w:pPr>
        <w:numPr>
          <w:ilvl w:val="0"/>
          <w:numId w:val="40"/>
        </w:numPr>
        <w:rPr>
          <w:rStyle w:val="HTMLTypewriter"/>
          <w:rFonts w:ascii="Arial" w:hAnsi="Arial" w:cs="Arial"/>
          <w:sz w:val="22"/>
          <w:szCs w:val="22"/>
        </w:rPr>
      </w:pPr>
      <w:r w:rsidRPr="00A11098">
        <w:rPr>
          <w:rFonts w:ascii="Arial" w:hAnsi="Arial" w:cs="Arial"/>
          <w:sz w:val="22"/>
          <w:szCs w:val="22"/>
        </w:rPr>
        <w:t>Create and maintain internal systems, including contact database, diaries of upcoming events and opportunities.</w:t>
      </w:r>
      <w:r w:rsidRPr="00A11098">
        <w:rPr>
          <w:rStyle w:val="HTMLTypewriter"/>
          <w:rFonts w:ascii="Arial" w:hAnsi="Arial" w:cs="Arial"/>
          <w:sz w:val="22"/>
          <w:szCs w:val="22"/>
        </w:rPr>
        <w:t xml:space="preserve"> </w:t>
      </w:r>
    </w:p>
    <w:p w:rsidR="007000AE" w:rsidRPr="00A11098" w:rsidRDefault="007000AE" w:rsidP="007000AE">
      <w:pPr>
        <w:numPr>
          <w:ilvl w:val="0"/>
          <w:numId w:val="40"/>
        </w:numPr>
        <w:rPr>
          <w:rStyle w:val="HTMLTypewriter"/>
          <w:rFonts w:ascii="Arial" w:hAnsi="Arial" w:cs="Arial"/>
          <w:sz w:val="22"/>
          <w:szCs w:val="22"/>
        </w:rPr>
      </w:pPr>
      <w:r w:rsidRPr="00A11098">
        <w:rPr>
          <w:rStyle w:val="HTMLTypewriter"/>
          <w:rFonts w:ascii="Arial" w:hAnsi="Arial" w:cs="Arial"/>
          <w:sz w:val="22"/>
          <w:szCs w:val="22"/>
        </w:rPr>
        <w:t>Monitor and record IRC UK’s impact with the UK Government and Parliament, and potentially with others in Europe.</w:t>
      </w:r>
    </w:p>
    <w:p w:rsidR="007000AE" w:rsidRPr="00A11098" w:rsidRDefault="007000AE" w:rsidP="007000AE">
      <w:pPr>
        <w:numPr>
          <w:ilvl w:val="0"/>
          <w:numId w:val="40"/>
        </w:numPr>
        <w:rPr>
          <w:rFonts w:ascii="Arial" w:hAnsi="Arial" w:cs="Arial"/>
          <w:sz w:val="22"/>
          <w:szCs w:val="22"/>
        </w:rPr>
      </w:pPr>
      <w:r w:rsidRPr="00A11098">
        <w:rPr>
          <w:rFonts w:ascii="Arial" w:hAnsi="Arial" w:cs="Arial"/>
          <w:color w:val="000000"/>
          <w:sz w:val="22"/>
          <w:szCs w:val="22"/>
        </w:rPr>
        <w:t>Provide updates and information on policy and advocacy work to assist with reporting to board members and potential donors.</w:t>
      </w:r>
    </w:p>
    <w:p w:rsidR="007000AE" w:rsidRPr="00A11098" w:rsidRDefault="007000AE" w:rsidP="007000AE">
      <w:pPr>
        <w:rPr>
          <w:rFonts w:ascii="Arial" w:hAnsi="Arial" w:cs="Arial"/>
          <w:color w:val="000000"/>
          <w:sz w:val="22"/>
          <w:szCs w:val="22"/>
        </w:rPr>
      </w:pPr>
    </w:p>
    <w:p w:rsidR="007000AE" w:rsidRPr="00A11098" w:rsidRDefault="007000AE" w:rsidP="007000AE">
      <w:pPr>
        <w:rPr>
          <w:rFonts w:ascii="Arial" w:hAnsi="Arial" w:cs="Arial"/>
          <w:b/>
          <w:color w:val="000000"/>
          <w:sz w:val="22"/>
          <w:szCs w:val="22"/>
        </w:rPr>
      </w:pPr>
      <w:r w:rsidRPr="00A11098">
        <w:rPr>
          <w:rFonts w:ascii="Arial" w:hAnsi="Arial" w:cs="Arial"/>
          <w:b/>
          <w:color w:val="000000"/>
          <w:sz w:val="22"/>
          <w:szCs w:val="22"/>
        </w:rPr>
        <w:t>Events, communications and fundraising (15%)</w:t>
      </w:r>
    </w:p>
    <w:p w:rsidR="007000AE" w:rsidRPr="00A11098" w:rsidRDefault="007000AE" w:rsidP="007000AE">
      <w:pPr>
        <w:numPr>
          <w:ilvl w:val="0"/>
          <w:numId w:val="44"/>
        </w:numPr>
        <w:rPr>
          <w:rStyle w:val="HTMLTypewriter"/>
          <w:rFonts w:ascii="Arial" w:hAnsi="Arial" w:cs="Arial"/>
          <w:color w:val="000000"/>
          <w:sz w:val="22"/>
          <w:szCs w:val="22"/>
        </w:rPr>
      </w:pPr>
      <w:r w:rsidRPr="00A11098">
        <w:rPr>
          <w:rStyle w:val="HTMLTypewriter"/>
          <w:rFonts w:ascii="Arial" w:hAnsi="Arial" w:cs="Arial"/>
          <w:color w:val="000000"/>
          <w:sz w:val="22"/>
          <w:szCs w:val="22"/>
        </w:rPr>
        <w:t>Work with the Communications and Fundraising teams to help pursue opportunities for funding for IRC programmes and for advocacy.</w:t>
      </w:r>
    </w:p>
    <w:p w:rsidR="007000AE" w:rsidRPr="00A11098" w:rsidRDefault="007000AE" w:rsidP="007000AE">
      <w:pPr>
        <w:numPr>
          <w:ilvl w:val="0"/>
          <w:numId w:val="40"/>
        </w:numPr>
        <w:rPr>
          <w:rStyle w:val="HTMLTypewriter"/>
          <w:rFonts w:ascii="Arial" w:hAnsi="Arial" w:cs="Arial"/>
          <w:color w:val="000000"/>
          <w:sz w:val="22"/>
          <w:szCs w:val="22"/>
        </w:rPr>
      </w:pPr>
      <w:r w:rsidRPr="00A11098">
        <w:rPr>
          <w:rStyle w:val="HTMLTypewriter"/>
          <w:rFonts w:ascii="Arial" w:hAnsi="Arial" w:cs="Arial"/>
          <w:color w:val="000000"/>
          <w:sz w:val="22"/>
          <w:szCs w:val="22"/>
        </w:rPr>
        <w:t>Organise events on key IRC issues.</w:t>
      </w:r>
    </w:p>
    <w:p w:rsidR="007000AE" w:rsidRPr="00A11098" w:rsidRDefault="007000AE" w:rsidP="007000AE">
      <w:pPr>
        <w:numPr>
          <w:ilvl w:val="0"/>
          <w:numId w:val="40"/>
        </w:numPr>
        <w:rPr>
          <w:rFonts w:ascii="Arial" w:hAnsi="Arial" w:cs="Arial"/>
          <w:b/>
          <w:sz w:val="22"/>
          <w:szCs w:val="22"/>
        </w:rPr>
      </w:pPr>
      <w:r w:rsidRPr="00A11098">
        <w:rPr>
          <w:rFonts w:ascii="Arial" w:hAnsi="Arial" w:cs="Arial"/>
          <w:sz w:val="22"/>
          <w:szCs w:val="22"/>
        </w:rPr>
        <w:lastRenderedPageBreak/>
        <w:t>Work closely with the IRC Europe Communications team to help develop and coordinate policy and advocacy products, and public campaigns on IRC priority themes and countries.</w:t>
      </w:r>
    </w:p>
    <w:p w:rsidR="007000AE" w:rsidRPr="00A11098" w:rsidRDefault="007000AE" w:rsidP="007000AE">
      <w:pPr>
        <w:numPr>
          <w:ilvl w:val="0"/>
          <w:numId w:val="40"/>
        </w:numPr>
        <w:rPr>
          <w:rFonts w:ascii="Arial" w:hAnsi="Arial" w:cs="Arial"/>
          <w:color w:val="000000"/>
          <w:sz w:val="22"/>
          <w:szCs w:val="22"/>
        </w:rPr>
      </w:pPr>
      <w:r w:rsidRPr="00A11098">
        <w:rPr>
          <w:rFonts w:ascii="Arial" w:hAnsi="Arial" w:cs="Arial"/>
          <w:color w:val="000000"/>
          <w:sz w:val="22"/>
          <w:szCs w:val="22"/>
        </w:rPr>
        <w:t>Identify and attend priority contact groups and forums in the UK and Europe to deliver policy change related to priority countries and crises.</w:t>
      </w:r>
    </w:p>
    <w:p w:rsidR="007000AE" w:rsidRPr="00A11098" w:rsidRDefault="007000AE" w:rsidP="007000AE">
      <w:pPr>
        <w:numPr>
          <w:ilvl w:val="0"/>
          <w:numId w:val="45"/>
        </w:numPr>
        <w:jc w:val="both"/>
        <w:rPr>
          <w:rFonts w:ascii="Arial" w:hAnsi="Arial" w:cs="Arial"/>
          <w:sz w:val="22"/>
          <w:szCs w:val="22"/>
          <w:lang w:eastAsia="en-GB"/>
        </w:rPr>
      </w:pPr>
      <w:r w:rsidRPr="00A11098">
        <w:rPr>
          <w:rFonts w:ascii="Arial" w:hAnsi="Arial" w:cs="Arial"/>
          <w:sz w:val="22"/>
          <w:szCs w:val="22"/>
          <w:lang w:eastAsia="en-GB"/>
        </w:rPr>
        <w:t>Any other tasks appropriate to the role.</w:t>
      </w:r>
    </w:p>
    <w:p w:rsidR="007000AE" w:rsidRPr="00A11098" w:rsidRDefault="007000AE" w:rsidP="007000AE">
      <w:pPr>
        <w:rPr>
          <w:rFonts w:ascii="Arial" w:hAnsi="Arial" w:cs="Arial"/>
          <w:b/>
          <w:sz w:val="22"/>
          <w:szCs w:val="22"/>
        </w:rPr>
      </w:pPr>
    </w:p>
    <w:p w:rsidR="007000AE" w:rsidRPr="00A11098" w:rsidRDefault="007000AE" w:rsidP="007000AE">
      <w:pPr>
        <w:rPr>
          <w:rFonts w:ascii="Arial" w:hAnsi="Arial" w:cs="Arial"/>
          <w:b/>
          <w:sz w:val="22"/>
          <w:szCs w:val="22"/>
        </w:rPr>
      </w:pPr>
      <w:r w:rsidRPr="00A11098">
        <w:rPr>
          <w:rFonts w:ascii="Arial" w:hAnsi="Arial" w:cs="Arial"/>
          <w:b/>
          <w:sz w:val="22"/>
          <w:szCs w:val="22"/>
        </w:rPr>
        <w:t xml:space="preserve">PERSON SPECIFICATION </w:t>
      </w:r>
    </w:p>
    <w:p w:rsidR="007000AE" w:rsidRPr="00A11098" w:rsidRDefault="007000AE" w:rsidP="007000AE">
      <w:pPr>
        <w:rPr>
          <w:rFonts w:ascii="Arial" w:hAnsi="Arial" w:cs="Arial"/>
          <w:b/>
          <w:sz w:val="22"/>
          <w:szCs w:val="22"/>
        </w:rPr>
      </w:pPr>
    </w:p>
    <w:p w:rsidR="007000AE" w:rsidRPr="00A11098" w:rsidRDefault="007000AE" w:rsidP="007000AE">
      <w:pPr>
        <w:rPr>
          <w:rFonts w:ascii="Arial" w:hAnsi="Arial" w:cs="Arial"/>
          <w:b/>
          <w:sz w:val="22"/>
          <w:szCs w:val="22"/>
        </w:rPr>
      </w:pPr>
      <w:r w:rsidRPr="00A11098">
        <w:rPr>
          <w:rFonts w:ascii="Arial" w:hAnsi="Arial" w:cs="Arial"/>
          <w:b/>
          <w:sz w:val="22"/>
          <w:szCs w:val="22"/>
        </w:rPr>
        <w:t>Essential</w:t>
      </w:r>
    </w:p>
    <w:p w:rsidR="007000AE" w:rsidRPr="00A11098" w:rsidRDefault="007000AE" w:rsidP="007000AE">
      <w:pPr>
        <w:rPr>
          <w:rFonts w:ascii="Arial" w:hAnsi="Arial" w:cs="Arial"/>
          <w:sz w:val="22"/>
          <w:szCs w:val="22"/>
          <w:u w:val="single"/>
        </w:rPr>
      </w:pPr>
      <w:r w:rsidRPr="00A11098">
        <w:rPr>
          <w:rFonts w:ascii="Arial" w:hAnsi="Arial" w:cs="Arial"/>
          <w:sz w:val="22"/>
          <w:szCs w:val="22"/>
          <w:u w:val="single"/>
        </w:rPr>
        <w:t>Skills, Knowledge and Qualifications:</w:t>
      </w:r>
    </w:p>
    <w:p w:rsidR="007000AE" w:rsidRPr="00A11098" w:rsidRDefault="007000AE" w:rsidP="007000AE">
      <w:pPr>
        <w:numPr>
          <w:ilvl w:val="0"/>
          <w:numId w:val="14"/>
        </w:numPr>
        <w:ind w:left="360" w:right="-58"/>
        <w:rPr>
          <w:rFonts w:ascii="Arial" w:hAnsi="Arial" w:cs="Arial"/>
          <w:sz w:val="22"/>
          <w:szCs w:val="22"/>
        </w:rPr>
      </w:pPr>
      <w:r w:rsidRPr="00A11098">
        <w:rPr>
          <w:rFonts w:ascii="Arial" w:hAnsi="Arial" w:cs="Arial"/>
          <w:sz w:val="22"/>
          <w:szCs w:val="22"/>
        </w:rPr>
        <w:t>Masters degree, ideally, in a subject related to IRC’s work (e.g. Development Studies, International Relations, Law, Refugee or Migration Studies, Conflict Studies) or equivalent experience.</w:t>
      </w:r>
    </w:p>
    <w:p w:rsidR="007000AE" w:rsidRPr="00A11098" w:rsidRDefault="007000AE" w:rsidP="007000AE">
      <w:pPr>
        <w:numPr>
          <w:ilvl w:val="0"/>
          <w:numId w:val="14"/>
        </w:numPr>
        <w:adjustRightInd w:val="0"/>
        <w:ind w:left="360"/>
        <w:rPr>
          <w:rFonts w:ascii="Arial" w:hAnsi="Arial" w:cs="Arial"/>
          <w:sz w:val="22"/>
          <w:szCs w:val="22"/>
        </w:rPr>
      </w:pPr>
      <w:r w:rsidRPr="00A11098">
        <w:rPr>
          <w:rFonts w:ascii="Arial" w:hAnsi="Arial" w:cs="Arial"/>
          <w:color w:val="000000"/>
          <w:sz w:val="22"/>
          <w:szCs w:val="22"/>
          <w:lang w:val="en"/>
        </w:rPr>
        <w:t xml:space="preserve">Good knowledge of Parliament and Whitehall, </w:t>
      </w:r>
      <w:r w:rsidRPr="00A11098">
        <w:rPr>
          <w:rFonts w:ascii="Arial" w:hAnsi="Arial" w:cs="Arial"/>
          <w:sz w:val="22"/>
          <w:szCs w:val="22"/>
        </w:rPr>
        <w:t>the UK policy landscape and key advocacy targets, and processes governing humanitarian aid and development policy</w:t>
      </w:r>
    </w:p>
    <w:p w:rsidR="007000AE" w:rsidRPr="00A11098" w:rsidRDefault="007000AE" w:rsidP="007000AE">
      <w:pPr>
        <w:framePr w:hSpace="180" w:wrap="around" w:vAnchor="text" w:hAnchor="margin" w:x="-777" w:y="93"/>
        <w:rPr>
          <w:rFonts w:ascii="Arial" w:hAnsi="Arial" w:cs="Arial"/>
          <w:sz w:val="22"/>
          <w:szCs w:val="22"/>
        </w:rPr>
      </w:pPr>
    </w:p>
    <w:p w:rsidR="007000AE" w:rsidRPr="00A11098" w:rsidRDefault="007000AE" w:rsidP="007000AE">
      <w:pPr>
        <w:numPr>
          <w:ilvl w:val="0"/>
          <w:numId w:val="14"/>
        </w:numPr>
        <w:adjustRightInd w:val="0"/>
        <w:ind w:left="360"/>
        <w:rPr>
          <w:rFonts w:ascii="Arial" w:hAnsi="Arial" w:cs="Arial"/>
          <w:color w:val="000000"/>
          <w:sz w:val="22"/>
          <w:szCs w:val="22"/>
        </w:rPr>
      </w:pPr>
      <w:r w:rsidRPr="00A11098">
        <w:rPr>
          <w:rFonts w:ascii="Arial" w:hAnsi="Arial" w:cs="Arial"/>
          <w:sz w:val="22"/>
          <w:szCs w:val="22"/>
        </w:rPr>
        <w:t>Excellent writing and communication skills in English, and the ability to translate complex material and data into coherent narratives</w:t>
      </w:r>
    </w:p>
    <w:p w:rsidR="007000AE" w:rsidRPr="00A11098" w:rsidRDefault="007000AE" w:rsidP="007000AE">
      <w:pPr>
        <w:numPr>
          <w:ilvl w:val="0"/>
          <w:numId w:val="14"/>
        </w:numPr>
        <w:ind w:left="360"/>
        <w:jc w:val="both"/>
        <w:rPr>
          <w:rFonts w:ascii="Arial" w:hAnsi="Arial" w:cs="Arial"/>
          <w:sz w:val="22"/>
          <w:szCs w:val="22"/>
        </w:rPr>
      </w:pPr>
      <w:r w:rsidRPr="00A11098">
        <w:rPr>
          <w:rFonts w:ascii="Arial" w:hAnsi="Arial" w:cs="Arial"/>
          <w:sz w:val="22"/>
          <w:szCs w:val="22"/>
        </w:rPr>
        <w:t>Strong networking and presentation skills</w:t>
      </w:r>
    </w:p>
    <w:p w:rsidR="007000AE" w:rsidRPr="00A11098" w:rsidRDefault="007000AE" w:rsidP="007000AE">
      <w:pPr>
        <w:numPr>
          <w:ilvl w:val="0"/>
          <w:numId w:val="14"/>
        </w:numPr>
        <w:ind w:left="360"/>
        <w:rPr>
          <w:rFonts w:ascii="Arial" w:hAnsi="Arial" w:cs="Arial"/>
          <w:sz w:val="22"/>
          <w:szCs w:val="22"/>
        </w:rPr>
      </w:pPr>
      <w:r w:rsidRPr="00A11098">
        <w:rPr>
          <w:rFonts w:ascii="Arial" w:hAnsi="Arial" w:cs="Arial"/>
          <w:sz w:val="22"/>
          <w:szCs w:val="22"/>
        </w:rPr>
        <w:t>Excellent analytical skills, and attention to detail</w:t>
      </w:r>
    </w:p>
    <w:p w:rsidR="007000AE" w:rsidRPr="00A11098" w:rsidRDefault="007000AE" w:rsidP="007000AE">
      <w:pPr>
        <w:numPr>
          <w:ilvl w:val="0"/>
          <w:numId w:val="14"/>
        </w:numPr>
        <w:ind w:left="360"/>
        <w:rPr>
          <w:rFonts w:ascii="Arial" w:hAnsi="Arial" w:cs="Arial"/>
          <w:sz w:val="22"/>
          <w:szCs w:val="22"/>
        </w:rPr>
      </w:pPr>
      <w:r w:rsidRPr="00A11098">
        <w:rPr>
          <w:rFonts w:ascii="Arial" w:hAnsi="Arial" w:cs="Arial"/>
          <w:sz w:val="22"/>
          <w:szCs w:val="22"/>
        </w:rPr>
        <w:t>Strong organisational and administrative skills</w:t>
      </w:r>
    </w:p>
    <w:p w:rsidR="007000AE" w:rsidRPr="00A11098" w:rsidRDefault="007000AE" w:rsidP="007000AE">
      <w:pPr>
        <w:numPr>
          <w:ilvl w:val="0"/>
          <w:numId w:val="14"/>
        </w:numPr>
        <w:ind w:left="360"/>
        <w:rPr>
          <w:rFonts w:ascii="Arial" w:hAnsi="Arial" w:cs="Arial"/>
          <w:sz w:val="22"/>
          <w:szCs w:val="22"/>
        </w:rPr>
      </w:pPr>
      <w:r w:rsidRPr="00A11098">
        <w:rPr>
          <w:rFonts w:ascii="Arial" w:hAnsi="Arial" w:cs="Arial"/>
          <w:sz w:val="22"/>
          <w:szCs w:val="22"/>
        </w:rPr>
        <w:t>Commitment to team work</w:t>
      </w:r>
    </w:p>
    <w:p w:rsidR="007000AE" w:rsidRPr="00A11098" w:rsidRDefault="007000AE" w:rsidP="007000AE">
      <w:pPr>
        <w:numPr>
          <w:ilvl w:val="0"/>
          <w:numId w:val="14"/>
        </w:numPr>
        <w:ind w:left="360"/>
        <w:jc w:val="both"/>
        <w:rPr>
          <w:rFonts w:ascii="Arial" w:hAnsi="Arial" w:cs="Arial"/>
          <w:b/>
          <w:sz w:val="22"/>
          <w:szCs w:val="22"/>
        </w:rPr>
      </w:pPr>
      <w:r w:rsidRPr="00A11098">
        <w:rPr>
          <w:rFonts w:ascii="Arial" w:hAnsi="Arial" w:cs="Arial"/>
          <w:sz w:val="22"/>
          <w:szCs w:val="22"/>
        </w:rPr>
        <w:lastRenderedPageBreak/>
        <w:t>The ability to travel, to work to tight deadlines, and on own initiative</w:t>
      </w:r>
    </w:p>
    <w:p w:rsidR="007000AE" w:rsidRPr="00A11098" w:rsidRDefault="007000AE" w:rsidP="007000AE">
      <w:pPr>
        <w:numPr>
          <w:ilvl w:val="0"/>
          <w:numId w:val="14"/>
        </w:numPr>
        <w:ind w:left="360"/>
        <w:jc w:val="both"/>
        <w:rPr>
          <w:rFonts w:ascii="Arial" w:hAnsi="Arial" w:cs="Arial"/>
          <w:sz w:val="22"/>
          <w:szCs w:val="22"/>
        </w:rPr>
      </w:pPr>
      <w:r w:rsidRPr="00A11098">
        <w:rPr>
          <w:rFonts w:ascii="Arial" w:hAnsi="Arial" w:cs="Arial"/>
          <w:sz w:val="22"/>
          <w:szCs w:val="22"/>
        </w:rPr>
        <w:t>Commitment to women’s rights and to the IRC’s vision, missions and values</w:t>
      </w:r>
    </w:p>
    <w:p w:rsidR="007000AE" w:rsidRPr="00A11098" w:rsidRDefault="007000AE" w:rsidP="007000AE">
      <w:pPr>
        <w:rPr>
          <w:rFonts w:ascii="Arial" w:hAnsi="Arial" w:cs="Arial"/>
          <w:b/>
          <w:sz w:val="22"/>
          <w:szCs w:val="22"/>
        </w:rPr>
      </w:pPr>
    </w:p>
    <w:p w:rsidR="007000AE" w:rsidRPr="00A11098" w:rsidRDefault="007000AE" w:rsidP="007000AE">
      <w:pPr>
        <w:rPr>
          <w:rFonts w:ascii="Arial" w:hAnsi="Arial" w:cs="Arial"/>
          <w:sz w:val="22"/>
          <w:szCs w:val="22"/>
          <w:u w:val="single"/>
        </w:rPr>
      </w:pPr>
      <w:r w:rsidRPr="00A11098">
        <w:rPr>
          <w:rFonts w:ascii="Arial" w:hAnsi="Arial" w:cs="Arial"/>
          <w:sz w:val="22"/>
          <w:szCs w:val="22"/>
          <w:u w:val="single"/>
        </w:rPr>
        <w:t>Experience:</w:t>
      </w:r>
    </w:p>
    <w:p w:rsidR="007000AE" w:rsidRPr="00A11098" w:rsidRDefault="007000AE" w:rsidP="007000AE">
      <w:pPr>
        <w:numPr>
          <w:ilvl w:val="0"/>
          <w:numId w:val="46"/>
        </w:numPr>
        <w:jc w:val="both"/>
        <w:rPr>
          <w:rFonts w:ascii="Arial" w:hAnsi="Arial" w:cs="Arial"/>
          <w:sz w:val="22"/>
          <w:szCs w:val="22"/>
          <w:lang w:eastAsia="en-GB"/>
        </w:rPr>
      </w:pPr>
      <w:r w:rsidRPr="00A11098">
        <w:rPr>
          <w:rFonts w:ascii="Arial" w:hAnsi="Arial" w:cs="Arial"/>
          <w:sz w:val="22"/>
          <w:szCs w:val="22"/>
          <w:lang w:eastAsia="en-GB"/>
        </w:rPr>
        <w:t>Experience of working either in parliament, in Whitehall, or in a relevant public affairs role</w:t>
      </w:r>
    </w:p>
    <w:p w:rsidR="007000AE" w:rsidRPr="00A11098" w:rsidRDefault="007000AE" w:rsidP="007000AE">
      <w:pPr>
        <w:numPr>
          <w:ilvl w:val="0"/>
          <w:numId w:val="14"/>
        </w:numPr>
        <w:ind w:left="360"/>
        <w:jc w:val="both"/>
        <w:rPr>
          <w:rFonts w:ascii="Arial" w:hAnsi="Arial" w:cs="Arial"/>
          <w:sz w:val="22"/>
          <w:szCs w:val="22"/>
        </w:rPr>
      </w:pPr>
      <w:r w:rsidRPr="00A11098">
        <w:rPr>
          <w:rFonts w:ascii="Arial" w:hAnsi="Arial" w:cs="Arial"/>
          <w:sz w:val="22"/>
          <w:szCs w:val="22"/>
        </w:rPr>
        <w:t>Proven experience of developing and implementing successful political influencing strategies to achieve results – including in working closely with communications colleagues to shape opinion</w:t>
      </w:r>
    </w:p>
    <w:p w:rsidR="007000AE" w:rsidRPr="00A11098" w:rsidRDefault="007000AE" w:rsidP="007000AE">
      <w:pPr>
        <w:numPr>
          <w:ilvl w:val="0"/>
          <w:numId w:val="14"/>
        </w:numPr>
        <w:ind w:left="360"/>
        <w:rPr>
          <w:rFonts w:ascii="Arial" w:hAnsi="Arial" w:cs="Arial"/>
          <w:sz w:val="22"/>
          <w:szCs w:val="22"/>
        </w:rPr>
      </w:pPr>
      <w:r w:rsidRPr="00A11098">
        <w:rPr>
          <w:rFonts w:ascii="Arial" w:hAnsi="Arial" w:cs="Arial"/>
          <w:sz w:val="22"/>
          <w:szCs w:val="22"/>
        </w:rPr>
        <w:t>Understanding of the UK NGO sector, experience of working in national or international coalitions</w:t>
      </w:r>
    </w:p>
    <w:p w:rsidR="007000AE" w:rsidRPr="00A11098" w:rsidRDefault="007000AE" w:rsidP="007000AE">
      <w:pPr>
        <w:numPr>
          <w:ilvl w:val="0"/>
          <w:numId w:val="14"/>
        </w:numPr>
        <w:ind w:left="360"/>
        <w:jc w:val="both"/>
        <w:rPr>
          <w:rFonts w:ascii="Arial" w:hAnsi="Arial" w:cs="Arial"/>
          <w:sz w:val="22"/>
          <w:szCs w:val="22"/>
        </w:rPr>
      </w:pPr>
      <w:r w:rsidRPr="00A11098">
        <w:rPr>
          <w:rFonts w:ascii="Arial" w:hAnsi="Arial" w:cs="Arial"/>
          <w:sz w:val="22"/>
          <w:szCs w:val="22"/>
        </w:rPr>
        <w:t>Experience of working on complex policy issues, ideally on migration, home affairs, humanitarian issues and/ or foreign affairs</w:t>
      </w:r>
    </w:p>
    <w:p w:rsidR="007000AE" w:rsidRPr="00A11098" w:rsidRDefault="007000AE" w:rsidP="007000AE">
      <w:pPr>
        <w:numPr>
          <w:ilvl w:val="0"/>
          <w:numId w:val="14"/>
        </w:numPr>
        <w:ind w:left="360"/>
        <w:jc w:val="both"/>
        <w:rPr>
          <w:rFonts w:ascii="Arial" w:hAnsi="Arial" w:cs="Arial"/>
          <w:sz w:val="22"/>
          <w:szCs w:val="22"/>
        </w:rPr>
      </w:pPr>
      <w:r w:rsidRPr="00A11098">
        <w:rPr>
          <w:rFonts w:ascii="Arial" w:hAnsi="Arial" w:cs="Arial"/>
          <w:sz w:val="22"/>
          <w:szCs w:val="22"/>
        </w:rPr>
        <w:t xml:space="preserve">Experience of working as part of an cross-organisational team to deliver on projects/ strategies, and of quickly forming effective working relationships to deliver results </w:t>
      </w:r>
    </w:p>
    <w:p w:rsidR="007000AE" w:rsidRPr="00A11098" w:rsidRDefault="007000AE" w:rsidP="007000AE">
      <w:pPr>
        <w:numPr>
          <w:ilvl w:val="0"/>
          <w:numId w:val="14"/>
        </w:numPr>
        <w:ind w:left="360"/>
        <w:jc w:val="both"/>
        <w:rPr>
          <w:rFonts w:ascii="Arial" w:hAnsi="Arial" w:cs="Arial"/>
          <w:sz w:val="22"/>
          <w:szCs w:val="22"/>
        </w:rPr>
      </w:pPr>
      <w:r w:rsidRPr="00A11098">
        <w:rPr>
          <w:rFonts w:ascii="Arial" w:hAnsi="Arial" w:cs="Arial"/>
          <w:sz w:val="22"/>
          <w:szCs w:val="22"/>
        </w:rPr>
        <w:t>Highly motivated self-starter</w:t>
      </w:r>
    </w:p>
    <w:p w:rsidR="007000AE" w:rsidRPr="00A11098" w:rsidRDefault="007000AE" w:rsidP="007000AE">
      <w:pPr>
        <w:adjustRightInd w:val="0"/>
        <w:rPr>
          <w:rFonts w:ascii="Arial" w:hAnsi="Arial" w:cs="Arial"/>
          <w:sz w:val="22"/>
          <w:szCs w:val="22"/>
        </w:rPr>
      </w:pPr>
    </w:p>
    <w:p w:rsidR="007000AE" w:rsidRPr="00A11098" w:rsidRDefault="007000AE" w:rsidP="007000AE">
      <w:pPr>
        <w:rPr>
          <w:rFonts w:ascii="Arial" w:hAnsi="Arial" w:cs="Arial"/>
          <w:b/>
          <w:sz w:val="22"/>
          <w:szCs w:val="22"/>
        </w:rPr>
      </w:pPr>
      <w:r w:rsidRPr="00A11098">
        <w:rPr>
          <w:rFonts w:ascii="Arial" w:hAnsi="Arial" w:cs="Arial"/>
          <w:b/>
          <w:sz w:val="22"/>
          <w:szCs w:val="22"/>
        </w:rPr>
        <w:t>Desirable</w:t>
      </w:r>
    </w:p>
    <w:p w:rsidR="007000AE" w:rsidRPr="00A11098" w:rsidRDefault="007000AE" w:rsidP="007000AE">
      <w:pPr>
        <w:pStyle w:val="NoSpacing"/>
        <w:numPr>
          <w:ilvl w:val="0"/>
          <w:numId w:val="14"/>
        </w:numPr>
        <w:ind w:left="360"/>
        <w:rPr>
          <w:rFonts w:ascii="Arial" w:hAnsi="Arial" w:cs="Arial"/>
          <w:b/>
          <w:lang w:eastAsia="en-GB"/>
        </w:rPr>
      </w:pPr>
      <w:r w:rsidRPr="00A11098">
        <w:rPr>
          <w:rFonts w:ascii="Arial" w:hAnsi="Arial" w:cs="Arial"/>
        </w:rPr>
        <w:t xml:space="preserve">Useful political and institutional contacts </w:t>
      </w:r>
    </w:p>
    <w:p w:rsidR="007000AE" w:rsidRPr="00A11098" w:rsidRDefault="007000AE" w:rsidP="007000AE">
      <w:pPr>
        <w:pStyle w:val="NoSpacing"/>
        <w:numPr>
          <w:ilvl w:val="0"/>
          <w:numId w:val="14"/>
        </w:numPr>
        <w:ind w:left="360"/>
        <w:rPr>
          <w:rFonts w:ascii="Arial" w:hAnsi="Arial" w:cs="Arial"/>
          <w:b/>
          <w:lang w:eastAsia="en-GB"/>
        </w:rPr>
      </w:pPr>
      <w:r w:rsidRPr="00A11098">
        <w:rPr>
          <w:rFonts w:ascii="Arial" w:hAnsi="Arial" w:cs="Arial"/>
        </w:rPr>
        <w:t>Fluency in a European language other than English</w:t>
      </w:r>
    </w:p>
    <w:p w:rsidR="00357015" w:rsidRPr="00A11098" w:rsidRDefault="00357015" w:rsidP="007000AE">
      <w:pPr>
        <w:pBdr>
          <w:bottom w:val="single" w:sz="6" w:space="1" w:color="auto"/>
        </w:pBdr>
        <w:rPr>
          <w:rFonts w:ascii="Arial" w:hAnsi="Arial" w:cs="Arial"/>
          <w:sz w:val="22"/>
          <w:szCs w:val="22"/>
        </w:rPr>
      </w:pPr>
    </w:p>
    <w:p w:rsidR="00A11098" w:rsidRPr="00A11098" w:rsidRDefault="00A11098" w:rsidP="00A11098">
      <w:pPr>
        <w:shd w:val="clear" w:color="auto" w:fill="FFFFFF"/>
        <w:rPr>
          <w:rFonts w:ascii="Arial" w:hAnsi="Arial" w:cs="Arial"/>
          <w:b/>
          <w:sz w:val="22"/>
          <w:szCs w:val="22"/>
        </w:rPr>
      </w:pPr>
      <w:r w:rsidRPr="00A11098">
        <w:rPr>
          <w:rFonts w:ascii="Arial" w:hAnsi="Arial" w:cs="Arial"/>
          <w:b/>
          <w:sz w:val="22"/>
          <w:szCs w:val="22"/>
        </w:rPr>
        <w:t>To Apply</w:t>
      </w:r>
    </w:p>
    <w:p w:rsidR="00A11098" w:rsidRPr="00A11098" w:rsidRDefault="00A11098" w:rsidP="00A11098">
      <w:pPr>
        <w:shd w:val="clear" w:color="auto" w:fill="FFFFFF"/>
        <w:rPr>
          <w:rFonts w:ascii="Arial" w:hAnsi="Arial" w:cs="Arial"/>
          <w:sz w:val="22"/>
          <w:szCs w:val="22"/>
        </w:rPr>
      </w:pPr>
      <w:r w:rsidRPr="00A11098">
        <w:rPr>
          <w:rFonts w:ascii="Arial" w:hAnsi="Arial" w:cs="Arial"/>
          <w:sz w:val="22"/>
          <w:szCs w:val="22"/>
        </w:rPr>
        <w:t xml:space="preserve">Please send a CV (two pages maximum) and cover page (two pages maximum) to: </w:t>
      </w:r>
    </w:p>
    <w:p w:rsidR="00A11098" w:rsidRDefault="00BB6C00" w:rsidP="00A11098">
      <w:pPr>
        <w:shd w:val="clear" w:color="auto" w:fill="FFFFFF"/>
        <w:rPr>
          <w:rFonts w:ascii="Arial" w:hAnsi="Arial" w:cs="Arial"/>
          <w:sz w:val="22"/>
          <w:szCs w:val="22"/>
        </w:rPr>
      </w:pPr>
      <w:hyperlink r:id="rId14" w:history="1">
        <w:r w:rsidR="00A11098" w:rsidRPr="005777F8">
          <w:rPr>
            <w:rStyle w:val="Hyperlink"/>
            <w:rFonts w:ascii="Arial" w:hAnsi="Arial" w:cs="Arial"/>
            <w:sz w:val="22"/>
            <w:szCs w:val="22"/>
          </w:rPr>
          <w:t>applications@rescue-uk.org</w:t>
        </w:r>
      </w:hyperlink>
    </w:p>
    <w:p w:rsidR="00A11098" w:rsidRPr="00A11098" w:rsidRDefault="00A11098" w:rsidP="00A11098">
      <w:pPr>
        <w:shd w:val="clear" w:color="auto" w:fill="FFFFFF"/>
        <w:rPr>
          <w:rFonts w:ascii="Arial" w:hAnsi="Arial" w:cs="Arial"/>
          <w:sz w:val="22"/>
          <w:szCs w:val="22"/>
        </w:rPr>
      </w:pPr>
    </w:p>
    <w:p w:rsidR="00A11098" w:rsidRPr="00A11098" w:rsidRDefault="00A11098" w:rsidP="00A11098">
      <w:pPr>
        <w:shd w:val="clear" w:color="auto" w:fill="FFFFFF"/>
        <w:rPr>
          <w:rFonts w:ascii="Arial" w:hAnsi="Arial" w:cs="Arial"/>
          <w:sz w:val="22"/>
          <w:szCs w:val="22"/>
        </w:rPr>
      </w:pPr>
      <w:r w:rsidRPr="00A11098">
        <w:rPr>
          <w:rFonts w:ascii="Arial" w:hAnsi="Arial" w:cs="Arial"/>
          <w:sz w:val="22"/>
          <w:szCs w:val="22"/>
        </w:rPr>
        <w:t>Please state clearly in your cover letter:</w:t>
      </w:r>
    </w:p>
    <w:p w:rsidR="00A11098" w:rsidRPr="00A11098" w:rsidRDefault="00A11098" w:rsidP="00A11098">
      <w:pPr>
        <w:shd w:val="clear" w:color="auto" w:fill="FFFFFF"/>
        <w:ind w:left="630"/>
        <w:rPr>
          <w:rFonts w:ascii="Arial" w:hAnsi="Arial" w:cs="Arial"/>
          <w:sz w:val="22"/>
          <w:szCs w:val="22"/>
        </w:rPr>
      </w:pPr>
      <w:r w:rsidRPr="00A11098">
        <w:rPr>
          <w:rFonts w:ascii="Arial" w:hAnsi="Arial" w:cs="Arial"/>
          <w:sz w:val="22"/>
          <w:szCs w:val="22"/>
        </w:rPr>
        <w:sym w:font="Symbol" w:char="F0B7"/>
      </w:r>
      <w:r>
        <w:rPr>
          <w:rFonts w:ascii="Arial" w:hAnsi="Arial" w:cs="Arial"/>
          <w:sz w:val="22"/>
          <w:szCs w:val="22"/>
        </w:rPr>
        <w:t xml:space="preserve"> </w:t>
      </w:r>
      <w:r w:rsidRPr="00A11098">
        <w:rPr>
          <w:rFonts w:ascii="Arial" w:hAnsi="Arial" w:cs="Arial"/>
          <w:sz w:val="22"/>
          <w:szCs w:val="22"/>
        </w:rPr>
        <w:t>Your reasons for applying</w:t>
      </w:r>
    </w:p>
    <w:p w:rsidR="00A11098" w:rsidRPr="00A11098" w:rsidRDefault="00A11098" w:rsidP="00A11098">
      <w:pPr>
        <w:shd w:val="clear" w:color="auto" w:fill="FFFFFF"/>
        <w:ind w:left="630"/>
        <w:rPr>
          <w:rFonts w:ascii="Arial" w:hAnsi="Arial" w:cs="Arial"/>
          <w:sz w:val="22"/>
          <w:szCs w:val="22"/>
        </w:rPr>
      </w:pPr>
      <w:r w:rsidRPr="00A11098">
        <w:rPr>
          <w:rFonts w:ascii="Arial" w:hAnsi="Arial" w:cs="Arial"/>
          <w:sz w:val="22"/>
          <w:szCs w:val="22"/>
        </w:rPr>
        <w:sym w:font="Symbol" w:char="F0B7"/>
      </w:r>
      <w:r>
        <w:rPr>
          <w:rFonts w:ascii="Arial" w:hAnsi="Arial" w:cs="Arial"/>
          <w:sz w:val="22"/>
          <w:szCs w:val="22"/>
        </w:rPr>
        <w:t xml:space="preserve"> </w:t>
      </w:r>
      <w:r w:rsidRPr="00A11098">
        <w:rPr>
          <w:rFonts w:ascii="Arial" w:hAnsi="Arial" w:cs="Arial"/>
          <w:sz w:val="22"/>
          <w:szCs w:val="22"/>
        </w:rPr>
        <w:t>How you meet the skills, knowledge</w:t>
      </w:r>
      <w:r>
        <w:rPr>
          <w:rFonts w:ascii="Arial" w:hAnsi="Arial" w:cs="Arial"/>
          <w:sz w:val="22"/>
          <w:szCs w:val="22"/>
        </w:rPr>
        <w:t xml:space="preserve"> </w:t>
      </w:r>
      <w:r w:rsidRPr="00A11098">
        <w:rPr>
          <w:rFonts w:ascii="Arial" w:hAnsi="Arial" w:cs="Arial"/>
          <w:sz w:val="22"/>
          <w:szCs w:val="22"/>
        </w:rPr>
        <w:t xml:space="preserve">and experience specified in the person specification part of the </w:t>
      </w:r>
    </w:p>
    <w:p w:rsidR="00A11098" w:rsidRPr="00A11098" w:rsidRDefault="00A11098" w:rsidP="00A11098">
      <w:pPr>
        <w:shd w:val="clear" w:color="auto" w:fill="FFFFFF"/>
        <w:ind w:left="630"/>
        <w:rPr>
          <w:rFonts w:ascii="Arial" w:hAnsi="Arial" w:cs="Arial"/>
          <w:sz w:val="22"/>
          <w:szCs w:val="22"/>
        </w:rPr>
      </w:pPr>
      <w:r w:rsidRPr="00A11098">
        <w:rPr>
          <w:rFonts w:ascii="Arial" w:hAnsi="Arial" w:cs="Arial"/>
          <w:sz w:val="22"/>
          <w:szCs w:val="22"/>
        </w:rPr>
        <w:t>job description</w:t>
      </w:r>
    </w:p>
    <w:p w:rsidR="00A11098" w:rsidRPr="00A11098" w:rsidRDefault="00A11098" w:rsidP="00A11098">
      <w:pPr>
        <w:shd w:val="clear" w:color="auto" w:fill="FFFFFF"/>
        <w:ind w:left="630"/>
        <w:rPr>
          <w:rFonts w:ascii="Arial" w:hAnsi="Arial" w:cs="Arial"/>
          <w:sz w:val="22"/>
          <w:szCs w:val="22"/>
        </w:rPr>
      </w:pPr>
      <w:r w:rsidRPr="00A11098">
        <w:rPr>
          <w:rFonts w:ascii="Arial" w:hAnsi="Arial" w:cs="Arial"/>
          <w:sz w:val="22"/>
          <w:szCs w:val="22"/>
        </w:rPr>
        <w:sym w:font="Symbol" w:char="F0B7"/>
      </w:r>
      <w:r>
        <w:rPr>
          <w:rFonts w:ascii="Arial" w:hAnsi="Arial" w:cs="Arial"/>
          <w:sz w:val="22"/>
          <w:szCs w:val="22"/>
        </w:rPr>
        <w:t xml:space="preserve"> </w:t>
      </w:r>
      <w:r w:rsidRPr="00A11098">
        <w:rPr>
          <w:rFonts w:ascii="Arial" w:hAnsi="Arial" w:cs="Arial"/>
          <w:sz w:val="22"/>
          <w:szCs w:val="22"/>
        </w:rPr>
        <w:t>Where you saw the job advertised</w:t>
      </w:r>
    </w:p>
    <w:p w:rsidR="00A11098" w:rsidRPr="00A11098" w:rsidRDefault="00A11098" w:rsidP="00A11098">
      <w:pPr>
        <w:shd w:val="clear" w:color="auto" w:fill="FFFFFF"/>
        <w:ind w:left="630"/>
        <w:rPr>
          <w:rFonts w:ascii="Arial" w:hAnsi="Arial" w:cs="Arial"/>
          <w:sz w:val="22"/>
          <w:szCs w:val="22"/>
        </w:rPr>
      </w:pPr>
      <w:r w:rsidRPr="00A11098">
        <w:rPr>
          <w:rFonts w:ascii="Arial" w:hAnsi="Arial" w:cs="Arial"/>
          <w:sz w:val="22"/>
          <w:szCs w:val="22"/>
        </w:rPr>
        <w:sym w:font="Symbol" w:char="F0B7"/>
      </w:r>
      <w:r>
        <w:rPr>
          <w:rFonts w:ascii="Arial" w:hAnsi="Arial" w:cs="Arial"/>
          <w:sz w:val="22"/>
          <w:szCs w:val="22"/>
        </w:rPr>
        <w:t xml:space="preserve"> </w:t>
      </w:r>
      <w:r w:rsidRPr="00A11098">
        <w:rPr>
          <w:rFonts w:ascii="Arial" w:hAnsi="Arial" w:cs="Arial"/>
          <w:sz w:val="22"/>
          <w:szCs w:val="22"/>
        </w:rPr>
        <w:t xml:space="preserve">Current salary </w:t>
      </w:r>
    </w:p>
    <w:p w:rsidR="00A11098" w:rsidRDefault="00A11098" w:rsidP="00A11098">
      <w:pPr>
        <w:shd w:val="clear" w:color="auto" w:fill="FFFFFF"/>
        <w:rPr>
          <w:rFonts w:ascii="Arial" w:hAnsi="Arial" w:cs="Arial"/>
          <w:sz w:val="22"/>
          <w:szCs w:val="22"/>
        </w:rPr>
      </w:pPr>
    </w:p>
    <w:p w:rsidR="00A11098" w:rsidRPr="00A11098" w:rsidRDefault="00A11098" w:rsidP="00A11098">
      <w:pPr>
        <w:shd w:val="clear" w:color="auto" w:fill="FFFFFF"/>
        <w:rPr>
          <w:rFonts w:ascii="Arial" w:hAnsi="Arial" w:cs="Arial"/>
          <w:sz w:val="22"/>
          <w:szCs w:val="22"/>
        </w:rPr>
      </w:pPr>
      <w:r w:rsidRPr="00A11098">
        <w:rPr>
          <w:rFonts w:ascii="Arial" w:hAnsi="Arial" w:cs="Arial"/>
          <w:sz w:val="22"/>
          <w:szCs w:val="22"/>
        </w:rPr>
        <w:t>The closi</w:t>
      </w:r>
      <w:r w:rsidR="00D815A4">
        <w:rPr>
          <w:rFonts w:ascii="Arial" w:hAnsi="Arial" w:cs="Arial"/>
          <w:sz w:val="22"/>
          <w:szCs w:val="22"/>
        </w:rPr>
        <w:t>ng date is: 9am on Monday 7</w:t>
      </w:r>
      <w:r w:rsidR="00D815A4" w:rsidRPr="00D815A4">
        <w:rPr>
          <w:rFonts w:ascii="Arial" w:hAnsi="Arial" w:cs="Arial"/>
          <w:sz w:val="22"/>
          <w:szCs w:val="22"/>
          <w:vertAlign w:val="superscript"/>
        </w:rPr>
        <w:t>th</w:t>
      </w:r>
      <w:r w:rsidR="00D815A4">
        <w:rPr>
          <w:rFonts w:ascii="Arial" w:hAnsi="Arial" w:cs="Arial"/>
          <w:sz w:val="22"/>
          <w:szCs w:val="22"/>
        </w:rPr>
        <w:t xml:space="preserve"> August 2017. </w:t>
      </w:r>
    </w:p>
    <w:p w:rsidR="00D815A4" w:rsidRDefault="00D815A4" w:rsidP="00A11098">
      <w:pPr>
        <w:shd w:val="clear" w:color="auto" w:fill="FFFFFF"/>
        <w:rPr>
          <w:rFonts w:ascii="Arial" w:hAnsi="Arial" w:cs="Arial"/>
          <w:sz w:val="22"/>
          <w:szCs w:val="22"/>
        </w:rPr>
      </w:pPr>
    </w:p>
    <w:p w:rsidR="00A11098" w:rsidRPr="00A11098" w:rsidRDefault="00D815A4" w:rsidP="00A11098">
      <w:pPr>
        <w:shd w:val="clear" w:color="auto" w:fill="FFFFFF"/>
        <w:rPr>
          <w:rFonts w:ascii="Arial" w:hAnsi="Arial" w:cs="Arial"/>
          <w:sz w:val="22"/>
          <w:szCs w:val="22"/>
        </w:rPr>
      </w:pPr>
      <w:r>
        <w:rPr>
          <w:rFonts w:ascii="Arial" w:hAnsi="Arial" w:cs="Arial"/>
          <w:sz w:val="22"/>
          <w:szCs w:val="22"/>
        </w:rPr>
        <w:t>Interviews will be on Friday 11</w:t>
      </w:r>
      <w:r w:rsidRPr="00D815A4">
        <w:rPr>
          <w:rFonts w:ascii="Arial" w:hAnsi="Arial" w:cs="Arial"/>
          <w:sz w:val="22"/>
          <w:szCs w:val="22"/>
          <w:vertAlign w:val="superscript"/>
        </w:rPr>
        <w:t>th</w:t>
      </w:r>
      <w:r>
        <w:rPr>
          <w:rFonts w:ascii="Arial" w:hAnsi="Arial" w:cs="Arial"/>
          <w:sz w:val="22"/>
          <w:szCs w:val="22"/>
        </w:rPr>
        <w:t xml:space="preserve"> August 2017. </w:t>
      </w:r>
    </w:p>
    <w:p w:rsidR="00D815A4" w:rsidRDefault="00D815A4" w:rsidP="00A11098">
      <w:pPr>
        <w:shd w:val="clear" w:color="auto" w:fill="FFFFFF"/>
        <w:rPr>
          <w:rFonts w:ascii="Arial" w:hAnsi="Arial" w:cs="Arial"/>
          <w:sz w:val="22"/>
          <w:szCs w:val="22"/>
        </w:rPr>
      </w:pPr>
    </w:p>
    <w:p w:rsidR="00A11098" w:rsidRPr="00A11098" w:rsidRDefault="00A11098" w:rsidP="00A11098">
      <w:pPr>
        <w:shd w:val="clear" w:color="auto" w:fill="FFFFFF"/>
        <w:rPr>
          <w:rFonts w:ascii="Arial" w:hAnsi="Arial" w:cs="Arial"/>
          <w:sz w:val="22"/>
          <w:szCs w:val="22"/>
        </w:rPr>
      </w:pPr>
      <w:r w:rsidRPr="00A11098">
        <w:rPr>
          <w:rFonts w:ascii="Arial" w:hAnsi="Arial" w:cs="Arial"/>
          <w:sz w:val="22"/>
          <w:szCs w:val="22"/>
        </w:rPr>
        <w:t xml:space="preserve">In order to </w:t>
      </w:r>
      <w:r w:rsidR="00D815A4">
        <w:rPr>
          <w:rFonts w:ascii="Arial" w:hAnsi="Arial" w:cs="Arial"/>
          <w:sz w:val="22"/>
          <w:szCs w:val="22"/>
        </w:rPr>
        <w:t xml:space="preserve">minimize </w:t>
      </w:r>
      <w:r w:rsidRPr="00A11098">
        <w:rPr>
          <w:rFonts w:ascii="Arial" w:hAnsi="Arial" w:cs="Arial"/>
          <w:sz w:val="22"/>
          <w:szCs w:val="22"/>
        </w:rPr>
        <w:t>administrative costs, IRC-UK will only contact short</w:t>
      </w:r>
      <w:r w:rsidR="00D815A4">
        <w:rPr>
          <w:rFonts w:ascii="Arial" w:hAnsi="Arial" w:cs="Arial"/>
          <w:sz w:val="22"/>
          <w:szCs w:val="22"/>
        </w:rPr>
        <w:t xml:space="preserve"> </w:t>
      </w:r>
      <w:r w:rsidRPr="00A11098">
        <w:rPr>
          <w:rFonts w:ascii="Arial" w:hAnsi="Arial" w:cs="Arial"/>
          <w:sz w:val="22"/>
          <w:szCs w:val="22"/>
        </w:rPr>
        <w:t xml:space="preserve">listed candidates.  </w:t>
      </w:r>
    </w:p>
    <w:p w:rsidR="00D815A4" w:rsidRDefault="00D815A4" w:rsidP="00A11098">
      <w:pPr>
        <w:shd w:val="clear" w:color="auto" w:fill="FFFFFF"/>
        <w:rPr>
          <w:rFonts w:ascii="Arial" w:hAnsi="Arial" w:cs="Arial"/>
          <w:sz w:val="22"/>
          <w:szCs w:val="22"/>
        </w:rPr>
      </w:pPr>
    </w:p>
    <w:p w:rsidR="00A11098" w:rsidRPr="00A11098" w:rsidRDefault="00A11098" w:rsidP="00A11098">
      <w:pPr>
        <w:shd w:val="clear" w:color="auto" w:fill="FFFFFF"/>
        <w:rPr>
          <w:rFonts w:ascii="Arial" w:hAnsi="Arial" w:cs="Arial"/>
          <w:sz w:val="22"/>
          <w:szCs w:val="22"/>
        </w:rPr>
      </w:pPr>
      <w:r w:rsidRPr="00A11098">
        <w:rPr>
          <w:rFonts w:ascii="Arial" w:hAnsi="Arial" w:cs="Arial"/>
          <w:sz w:val="22"/>
          <w:szCs w:val="22"/>
        </w:rPr>
        <w:t>Candidates must have the right to work in the UK.</w:t>
      </w:r>
    </w:p>
    <w:p w:rsidR="00D815A4" w:rsidRDefault="00D815A4" w:rsidP="00A11098">
      <w:pPr>
        <w:shd w:val="clear" w:color="auto" w:fill="FFFFFF"/>
        <w:rPr>
          <w:rFonts w:ascii="Arial" w:hAnsi="Arial" w:cs="Arial"/>
          <w:sz w:val="22"/>
          <w:szCs w:val="22"/>
        </w:rPr>
      </w:pPr>
    </w:p>
    <w:p w:rsidR="00A11098" w:rsidRPr="00A11098" w:rsidRDefault="00A11098" w:rsidP="00A11098">
      <w:pPr>
        <w:shd w:val="clear" w:color="auto" w:fill="FFFFFF"/>
        <w:rPr>
          <w:rFonts w:ascii="Arial" w:hAnsi="Arial" w:cs="Arial"/>
          <w:sz w:val="22"/>
          <w:szCs w:val="22"/>
        </w:rPr>
      </w:pPr>
      <w:r w:rsidRPr="00A11098">
        <w:rPr>
          <w:rFonts w:ascii="Arial" w:hAnsi="Arial" w:cs="Arial"/>
          <w:sz w:val="22"/>
          <w:szCs w:val="22"/>
        </w:rPr>
        <w:t>IRC-UK strives to be an equal opportunities employer. IRC-</w:t>
      </w:r>
      <w:r w:rsidR="00D815A4">
        <w:rPr>
          <w:rFonts w:ascii="Arial" w:hAnsi="Arial" w:cs="Arial"/>
          <w:sz w:val="22"/>
          <w:szCs w:val="22"/>
        </w:rPr>
        <w:t>U</w:t>
      </w:r>
      <w:r w:rsidRPr="00A11098">
        <w:rPr>
          <w:rFonts w:ascii="Arial" w:hAnsi="Arial" w:cs="Arial"/>
          <w:sz w:val="22"/>
          <w:szCs w:val="22"/>
        </w:rPr>
        <w:t>K is committed to equality of opportunity and to non-discrimination for all job applicants and employees, and we seek to ensure we achieve diversity in our workforce regardless of gender, race, religious beliefs, nationality, ethnic/national origin, sexual orientation, age, marital status or disability.</w:t>
      </w:r>
    </w:p>
    <w:p w:rsidR="00A11098" w:rsidRPr="00A11098" w:rsidRDefault="00A11098" w:rsidP="007000AE">
      <w:pPr>
        <w:rPr>
          <w:rFonts w:ascii="Arial" w:hAnsi="Arial" w:cs="Arial"/>
          <w:sz w:val="22"/>
          <w:szCs w:val="22"/>
        </w:rPr>
      </w:pPr>
    </w:p>
    <w:sectPr w:rsidR="00A11098" w:rsidRPr="00A11098" w:rsidSect="00516C77">
      <w:headerReference w:type="default" r:id="rId15"/>
      <w:footerReference w:type="even" r:id="rId16"/>
      <w:footerReference w:type="default" r:id="rId17"/>
      <w:pgSz w:w="12240" w:h="15840"/>
      <w:pgMar w:top="720" w:right="720" w:bottom="720" w:left="720" w:header="720" w:footer="4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79" w:rsidRDefault="00772E79">
      <w:r>
        <w:separator/>
      </w:r>
    </w:p>
  </w:endnote>
  <w:endnote w:type="continuationSeparator" w:id="0">
    <w:p w:rsidR="00772E79" w:rsidRDefault="0077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FD" w:rsidRDefault="004004AD" w:rsidP="004B23E0">
    <w:pPr>
      <w:pStyle w:val="Footer"/>
      <w:framePr w:wrap="around" w:vAnchor="text" w:hAnchor="margin" w:xAlign="right" w:y="1"/>
      <w:rPr>
        <w:rStyle w:val="PageNumber"/>
      </w:rPr>
    </w:pPr>
    <w:r>
      <w:rPr>
        <w:rStyle w:val="PageNumber"/>
      </w:rPr>
      <w:fldChar w:fldCharType="begin"/>
    </w:r>
    <w:r w:rsidR="007241FD">
      <w:rPr>
        <w:rStyle w:val="PageNumber"/>
      </w:rPr>
      <w:instrText xml:space="preserve">PAGE  </w:instrText>
    </w:r>
    <w:r>
      <w:rPr>
        <w:rStyle w:val="PageNumber"/>
      </w:rPr>
      <w:fldChar w:fldCharType="end"/>
    </w:r>
  </w:p>
  <w:p w:rsidR="007241FD" w:rsidRDefault="007241FD" w:rsidP="004B23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FD" w:rsidRPr="006D7F7F" w:rsidRDefault="004004AD" w:rsidP="004B23E0">
    <w:pPr>
      <w:pStyle w:val="Footer"/>
      <w:framePr w:wrap="around" w:vAnchor="text" w:hAnchor="margin" w:xAlign="right" w:y="1"/>
      <w:rPr>
        <w:rStyle w:val="PageNumber"/>
        <w:rFonts w:ascii="Arial" w:hAnsi="Arial" w:cs="Arial"/>
        <w:sz w:val="20"/>
        <w:szCs w:val="20"/>
      </w:rPr>
    </w:pPr>
    <w:r w:rsidRPr="006D7F7F">
      <w:rPr>
        <w:rStyle w:val="PageNumber"/>
        <w:rFonts w:ascii="Arial" w:hAnsi="Arial" w:cs="Arial"/>
        <w:sz w:val="20"/>
        <w:szCs w:val="20"/>
      </w:rPr>
      <w:fldChar w:fldCharType="begin"/>
    </w:r>
    <w:r w:rsidR="007241FD" w:rsidRPr="006D7F7F">
      <w:rPr>
        <w:rStyle w:val="PageNumber"/>
        <w:rFonts w:ascii="Arial" w:hAnsi="Arial" w:cs="Arial"/>
        <w:sz w:val="20"/>
        <w:szCs w:val="20"/>
      </w:rPr>
      <w:instrText xml:space="preserve">PAGE  </w:instrText>
    </w:r>
    <w:r w:rsidRPr="006D7F7F">
      <w:rPr>
        <w:rStyle w:val="PageNumber"/>
        <w:rFonts w:ascii="Arial" w:hAnsi="Arial" w:cs="Arial"/>
        <w:sz w:val="20"/>
        <w:szCs w:val="20"/>
      </w:rPr>
      <w:fldChar w:fldCharType="separate"/>
    </w:r>
    <w:r w:rsidR="00BB6C00">
      <w:rPr>
        <w:rStyle w:val="PageNumber"/>
        <w:rFonts w:ascii="Arial" w:hAnsi="Arial" w:cs="Arial"/>
        <w:noProof/>
        <w:sz w:val="20"/>
        <w:szCs w:val="20"/>
      </w:rPr>
      <w:t>2</w:t>
    </w:r>
    <w:r w:rsidRPr="006D7F7F">
      <w:rPr>
        <w:rStyle w:val="PageNumber"/>
        <w:rFonts w:ascii="Arial" w:hAnsi="Arial" w:cs="Arial"/>
        <w:sz w:val="20"/>
        <w:szCs w:val="20"/>
      </w:rPr>
      <w:fldChar w:fldCharType="end"/>
    </w:r>
  </w:p>
  <w:p w:rsidR="007241FD" w:rsidRPr="006D7F7F" w:rsidRDefault="006D7F7F" w:rsidP="006D7F7F">
    <w:pPr>
      <w:pStyle w:val="Footer"/>
      <w:ind w:right="360"/>
      <w:jc w:val="right"/>
      <w:rPr>
        <w:rFonts w:ascii="Arial" w:hAnsi="Arial" w:cs="Arial"/>
        <w:sz w:val="20"/>
        <w:szCs w:val="20"/>
      </w:rPr>
    </w:pPr>
    <w:r w:rsidRPr="006D7F7F">
      <w:rPr>
        <w:rFonts w:ascii="Arial" w:hAnsi="Arial" w:cs="Arial"/>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79" w:rsidRDefault="00772E79">
      <w:r>
        <w:separator/>
      </w:r>
    </w:p>
  </w:footnote>
  <w:footnote w:type="continuationSeparator" w:id="0">
    <w:p w:rsidR="00772E79" w:rsidRDefault="0077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FD" w:rsidRPr="00C52FA4" w:rsidRDefault="007241FD" w:rsidP="004B23E0">
    <w:pPr>
      <w:pStyle w:val="Header"/>
    </w:pPr>
    <w:r w:rsidRPr="00C52F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B41"/>
    <w:multiLevelType w:val="hybridMultilevel"/>
    <w:tmpl w:val="460C8C2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7EA500E"/>
    <w:multiLevelType w:val="hybridMultilevel"/>
    <w:tmpl w:val="EF34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03EA"/>
    <w:multiLevelType w:val="hybridMultilevel"/>
    <w:tmpl w:val="8C4E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21A1C"/>
    <w:multiLevelType w:val="hybridMultilevel"/>
    <w:tmpl w:val="089A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35C1"/>
    <w:multiLevelType w:val="hybridMultilevel"/>
    <w:tmpl w:val="C936BFDE"/>
    <w:lvl w:ilvl="0" w:tplc="522A68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67C28"/>
    <w:multiLevelType w:val="hybridMultilevel"/>
    <w:tmpl w:val="BCFE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4747D"/>
    <w:multiLevelType w:val="hybridMultilevel"/>
    <w:tmpl w:val="606A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3087F"/>
    <w:multiLevelType w:val="hybridMultilevel"/>
    <w:tmpl w:val="648A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65EB"/>
    <w:multiLevelType w:val="hybridMultilevel"/>
    <w:tmpl w:val="511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292C"/>
    <w:multiLevelType w:val="hybridMultilevel"/>
    <w:tmpl w:val="6F069B4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15:restartNumberingAfterBreak="0">
    <w:nsid w:val="217D0070"/>
    <w:multiLevelType w:val="hybridMultilevel"/>
    <w:tmpl w:val="DCB8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54E9D"/>
    <w:multiLevelType w:val="hybridMultilevel"/>
    <w:tmpl w:val="485C5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114E79"/>
    <w:multiLevelType w:val="hybridMultilevel"/>
    <w:tmpl w:val="70B2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7264E"/>
    <w:multiLevelType w:val="hybridMultilevel"/>
    <w:tmpl w:val="5D0E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135DC"/>
    <w:multiLevelType w:val="hybridMultilevel"/>
    <w:tmpl w:val="1326D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7724B4"/>
    <w:multiLevelType w:val="hybridMultilevel"/>
    <w:tmpl w:val="7C3A2E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3108311A"/>
    <w:multiLevelType w:val="hybridMultilevel"/>
    <w:tmpl w:val="E07E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856DA"/>
    <w:multiLevelType w:val="hybridMultilevel"/>
    <w:tmpl w:val="6130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76583"/>
    <w:multiLevelType w:val="hybridMultilevel"/>
    <w:tmpl w:val="2EB8CF5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Symbo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Symbo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97A3BAA"/>
    <w:multiLevelType w:val="hybridMultilevel"/>
    <w:tmpl w:val="2D42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944E3"/>
    <w:multiLevelType w:val="hybridMultilevel"/>
    <w:tmpl w:val="F622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1585C"/>
    <w:multiLevelType w:val="multilevel"/>
    <w:tmpl w:val="05FCE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67299"/>
    <w:multiLevelType w:val="hybridMultilevel"/>
    <w:tmpl w:val="50EE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8577D"/>
    <w:multiLevelType w:val="hybridMultilevel"/>
    <w:tmpl w:val="97E24CC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AA56925"/>
    <w:multiLevelType w:val="hybridMultilevel"/>
    <w:tmpl w:val="F6F6D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0E1CDD"/>
    <w:multiLevelType w:val="hybridMultilevel"/>
    <w:tmpl w:val="6A641E00"/>
    <w:lvl w:ilvl="0" w:tplc="3B741CF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034A8E"/>
    <w:multiLevelType w:val="hybridMultilevel"/>
    <w:tmpl w:val="FC86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F7218"/>
    <w:multiLevelType w:val="hybridMultilevel"/>
    <w:tmpl w:val="BA34F7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15:restartNumberingAfterBreak="0">
    <w:nsid w:val="572744F7"/>
    <w:multiLevelType w:val="hybridMultilevel"/>
    <w:tmpl w:val="F84C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A7B87"/>
    <w:multiLevelType w:val="hybridMultilevel"/>
    <w:tmpl w:val="8EF4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B5F26"/>
    <w:multiLevelType w:val="hybridMultilevel"/>
    <w:tmpl w:val="EF72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972B9"/>
    <w:multiLevelType w:val="hybridMultilevel"/>
    <w:tmpl w:val="D7FECC3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15:restartNumberingAfterBreak="0">
    <w:nsid w:val="5BAF17E3"/>
    <w:multiLevelType w:val="hybridMultilevel"/>
    <w:tmpl w:val="239EBED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15:restartNumberingAfterBreak="0">
    <w:nsid w:val="5D276B5D"/>
    <w:multiLevelType w:val="hybridMultilevel"/>
    <w:tmpl w:val="5BDE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A53AB"/>
    <w:multiLevelType w:val="hybridMultilevel"/>
    <w:tmpl w:val="2CA6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D4CAF"/>
    <w:multiLevelType w:val="hybridMultilevel"/>
    <w:tmpl w:val="469E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073961"/>
    <w:multiLevelType w:val="hybridMultilevel"/>
    <w:tmpl w:val="186C4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CA51A3"/>
    <w:multiLevelType w:val="hybridMultilevel"/>
    <w:tmpl w:val="661CDF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580038"/>
    <w:multiLevelType w:val="hybridMultilevel"/>
    <w:tmpl w:val="28B8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7906DF"/>
    <w:multiLevelType w:val="hybridMultilevel"/>
    <w:tmpl w:val="A8427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BF091E"/>
    <w:multiLevelType w:val="hybridMultilevel"/>
    <w:tmpl w:val="A8EC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F0A24"/>
    <w:multiLevelType w:val="hybridMultilevel"/>
    <w:tmpl w:val="EC8C73E0"/>
    <w:lvl w:ilvl="0" w:tplc="7D12A11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0195D"/>
    <w:multiLevelType w:val="hybridMultilevel"/>
    <w:tmpl w:val="718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F6609"/>
    <w:multiLevelType w:val="hybridMultilevel"/>
    <w:tmpl w:val="6198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C3C50"/>
    <w:multiLevelType w:val="hybridMultilevel"/>
    <w:tmpl w:val="0FEC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7341A"/>
    <w:multiLevelType w:val="hybridMultilevel"/>
    <w:tmpl w:val="F8B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22"/>
  </w:num>
  <w:num w:numId="4">
    <w:abstractNumId w:val="45"/>
  </w:num>
  <w:num w:numId="5">
    <w:abstractNumId w:val="13"/>
  </w:num>
  <w:num w:numId="6">
    <w:abstractNumId w:val="12"/>
  </w:num>
  <w:num w:numId="7">
    <w:abstractNumId w:val="28"/>
  </w:num>
  <w:num w:numId="8">
    <w:abstractNumId w:val="8"/>
  </w:num>
  <w:num w:numId="9">
    <w:abstractNumId w:val="34"/>
  </w:num>
  <w:num w:numId="10">
    <w:abstractNumId w:val="44"/>
  </w:num>
  <w:num w:numId="11">
    <w:abstractNumId w:val="33"/>
  </w:num>
  <w:num w:numId="12">
    <w:abstractNumId w:val="26"/>
  </w:num>
  <w:num w:numId="13">
    <w:abstractNumId w:val="42"/>
  </w:num>
  <w:num w:numId="14">
    <w:abstractNumId w:val="3"/>
  </w:num>
  <w:num w:numId="15">
    <w:abstractNumId w:val="0"/>
  </w:num>
  <w:num w:numId="16">
    <w:abstractNumId w:val="32"/>
  </w:num>
  <w:num w:numId="17">
    <w:abstractNumId w:val="27"/>
  </w:num>
  <w:num w:numId="18">
    <w:abstractNumId w:val="31"/>
  </w:num>
  <w:num w:numId="19">
    <w:abstractNumId w:val="15"/>
  </w:num>
  <w:num w:numId="20">
    <w:abstractNumId w:val="9"/>
  </w:num>
  <w:num w:numId="21">
    <w:abstractNumId w:val="7"/>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1"/>
  </w:num>
  <w:num w:numId="25">
    <w:abstractNumId w:val="4"/>
  </w:num>
  <w:num w:numId="26">
    <w:abstractNumId w:val="20"/>
  </w:num>
  <w:num w:numId="27">
    <w:abstractNumId w:val="14"/>
  </w:num>
  <w:num w:numId="28">
    <w:abstractNumId w:val="21"/>
  </w:num>
  <w:num w:numId="29">
    <w:abstractNumId w:val="16"/>
  </w:num>
  <w:num w:numId="30">
    <w:abstractNumId w:val="29"/>
  </w:num>
  <w:num w:numId="31">
    <w:abstractNumId w:val="5"/>
  </w:num>
  <w:num w:numId="32">
    <w:abstractNumId w:val="23"/>
  </w:num>
  <w:num w:numId="33">
    <w:abstractNumId w:val="19"/>
  </w:num>
  <w:num w:numId="34">
    <w:abstractNumId w:val="43"/>
  </w:num>
  <w:num w:numId="35">
    <w:abstractNumId w:val="1"/>
  </w:num>
  <w:num w:numId="36">
    <w:abstractNumId w:val="2"/>
  </w:num>
  <w:num w:numId="37">
    <w:abstractNumId w:val="17"/>
  </w:num>
  <w:num w:numId="38">
    <w:abstractNumId w:val="6"/>
  </w:num>
  <w:num w:numId="39">
    <w:abstractNumId w:val="37"/>
  </w:num>
  <w:num w:numId="40">
    <w:abstractNumId w:val="25"/>
  </w:num>
  <w:num w:numId="41">
    <w:abstractNumId w:val="24"/>
  </w:num>
  <w:num w:numId="42">
    <w:abstractNumId w:val="36"/>
  </w:num>
  <w:num w:numId="43">
    <w:abstractNumId w:val="10"/>
  </w:num>
  <w:num w:numId="44">
    <w:abstractNumId w:val="35"/>
  </w:num>
  <w:num w:numId="45">
    <w:abstractNumId w:val="1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DE"/>
    <w:rsid w:val="00003375"/>
    <w:rsid w:val="000055D3"/>
    <w:rsid w:val="00012A69"/>
    <w:rsid w:val="00045784"/>
    <w:rsid w:val="000510B9"/>
    <w:rsid w:val="000E4453"/>
    <w:rsid w:val="001169EE"/>
    <w:rsid w:val="00117652"/>
    <w:rsid w:val="0012443C"/>
    <w:rsid w:val="00140F9F"/>
    <w:rsid w:val="00154BA9"/>
    <w:rsid w:val="001B5D6D"/>
    <w:rsid w:val="001F5C5A"/>
    <w:rsid w:val="00204886"/>
    <w:rsid w:val="00212588"/>
    <w:rsid w:val="00215CE0"/>
    <w:rsid w:val="00242799"/>
    <w:rsid w:val="00256FD7"/>
    <w:rsid w:val="00273956"/>
    <w:rsid w:val="002872AD"/>
    <w:rsid w:val="00295572"/>
    <w:rsid w:val="002969B6"/>
    <w:rsid w:val="002E0F1C"/>
    <w:rsid w:val="002E7685"/>
    <w:rsid w:val="002F0821"/>
    <w:rsid w:val="003314BA"/>
    <w:rsid w:val="00331E73"/>
    <w:rsid w:val="003434F3"/>
    <w:rsid w:val="00357015"/>
    <w:rsid w:val="0036119E"/>
    <w:rsid w:val="00364940"/>
    <w:rsid w:val="00377DDE"/>
    <w:rsid w:val="003800A9"/>
    <w:rsid w:val="00383F38"/>
    <w:rsid w:val="003B1A7C"/>
    <w:rsid w:val="003B6650"/>
    <w:rsid w:val="003C1AB4"/>
    <w:rsid w:val="003C6560"/>
    <w:rsid w:val="003D592F"/>
    <w:rsid w:val="003E2391"/>
    <w:rsid w:val="004004AD"/>
    <w:rsid w:val="0041501F"/>
    <w:rsid w:val="00462B69"/>
    <w:rsid w:val="00462D56"/>
    <w:rsid w:val="004753D8"/>
    <w:rsid w:val="00491819"/>
    <w:rsid w:val="004958EC"/>
    <w:rsid w:val="004A12BE"/>
    <w:rsid w:val="004A3CF7"/>
    <w:rsid w:val="004A4B24"/>
    <w:rsid w:val="004B23E0"/>
    <w:rsid w:val="004F127B"/>
    <w:rsid w:val="004F2E52"/>
    <w:rsid w:val="004F6AEA"/>
    <w:rsid w:val="0051034E"/>
    <w:rsid w:val="00516C77"/>
    <w:rsid w:val="00526181"/>
    <w:rsid w:val="00557DC6"/>
    <w:rsid w:val="005664CB"/>
    <w:rsid w:val="005D4E25"/>
    <w:rsid w:val="00605C60"/>
    <w:rsid w:val="00622756"/>
    <w:rsid w:val="00663586"/>
    <w:rsid w:val="00667D03"/>
    <w:rsid w:val="0067166A"/>
    <w:rsid w:val="006850E6"/>
    <w:rsid w:val="00685F84"/>
    <w:rsid w:val="00687BB8"/>
    <w:rsid w:val="006944D6"/>
    <w:rsid w:val="006A46D5"/>
    <w:rsid w:val="006D0EF1"/>
    <w:rsid w:val="006D7F7F"/>
    <w:rsid w:val="006E40A1"/>
    <w:rsid w:val="007000AE"/>
    <w:rsid w:val="007064B3"/>
    <w:rsid w:val="00706C88"/>
    <w:rsid w:val="00720C64"/>
    <w:rsid w:val="00720F98"/>
    <w:rsid w:val="007241FD"/>
    <w:rsid w:val="007404F8"/>
    <w:rsid w:val="00744DAE"/>
    <w:rsid w:val="00751987"/>
    <w:rsid w:val="00772E79"/>
    <w:rsid w:val="007829F1"/>
    <w:rsid w:val="007B3815"/>
    <w:rsid w:val="007C39A1"/>
    <w:rsid w:val="007E6311"/>
    <w:rsid w:val="007F589F"/>
    <w:rsid w:val="008275F4"/>
    <w:rsid w:val="00834347"/>
    <w:rsid w:val="00841F84"/>
    <w:rsid w:val="00853C65"/>
    <w:rsid w:val="0086039F"/>
    <w:rsid w:val="008B2F02"/>
    <w:rsid w:val="008B5D60"/>
    <w:rsid w:val="008C03CD"/>
    <w:rsid w:val="008C0FCC"/>
    <w:rsid w:val="008D5D41"/>
    <w:rsid w:val="008F2CC8"/>
    <w:rsid w:val="009005D1"/>
    <w:rsid w:val="0092018E"/>
    <w:rsid w:val="0092258B"/>
    <w:rsid w:val="0094093B"/>
    <w:rsid w:val="00956E48"/>
    <w:rsid w:val="0099454E"/>
    <w:rsid w:val="009A14FC"/>
    <w:rsid w:val="009B0AAB"/>
    <w:rsid w:val="009D4B50"/>
    <w:rsid w:val="009F11D0"/>
    <w:rsid w:val="009F78A2"/>
    <w:rsid w:val="00A01126"/>
    <w:rsid w:val="00A053B0"/>
    <w:rsid w:val="00A06947"/>
    <w:rsid w:val="00A11098"/>
    <w:rsid w:val="00A3791D"/>
    <w:rsid w:val="00A7103E"/>
    <w:rsid w:val="00AB0763"/>
    <w:rsid w:val="00AB156B"/>
    <w:rsid w:val="00AD2F2D"/>
    <w:rsid w:val="00AD6BC5"/>
    <w:rsid w:val="00AF33DD"/>
    <w:rsid w:val="00B20F04"/>
    <w:rsid w:val="00B21902"/>
    <w:rsid w:val="00B43703"/>
    <w:rsid w:val="00B66491"/>
    <w:rsid w:val="00B75DF4"/>
    <w:rsid w:val="00BB6C00"/>
    <w:rsid w:val="00BD1F80"/>
    <w:rsid w:val="00BE5287"/>
    <w:rsid w:val="00C36EDA"/>
    <w:rsid w:val="00C86CE6"/>
    <w:rsid w:val="00C96594"/>
    <w:rsid w:val="00CC43B9"/>
    <w:rsid w:val="00CC73D2"/>
    <w:rsid w:val="00CF1242"/>
    <w:rsid w:val="00CF47AB"/>
    <w:rsid w:val="00D2093C"/>
    <w:rsid w:val="00D26A4C"/>
    <w:rsid w:val="00D40896"/>
    <w:rsid w:val="00D815A4"/>
    <w:rsid w:val="00DA4777"/>
    <w:rsid w:val="00DB457D"/>
    <w:rsid w:val="00DC757C"/>
    <w:rsid w:val="00DD32F7"/>
    <w:rsid w:val="00DE23C8"/>
    <w:rsid w:val="00DF5C6C"/>
    <w:rsid w:val="00E0219E"/>
    <w:rsid w:val="00E0373C"/>
    <w:rsid w:val="00E1513D"/>
    <w:rsid w:val="00E5295B"/>
    <w:rsid w:val="00E5532D"/>
    <w:rsid w:val="00E57AA9"/>
    <w:rsid w:val="00E824BA"/>
    <w:rsid w:val="00E97FC6"/>
    <w:rsid w:val="00EA3DC1"/>
    <w:rsid w:val="00EB5E1D"/>
    <w:rsid w:val="00F13017"/>
    <w:rsid w:val="00F21AC3"/>
    <w:rsid w:val="00F250AE"/>
    <w:rsid w:val="00F47ECA"/>
    <w:rsid w:val="00F76E10"/>
    <w:rsid w:val="00F870FB"/>
    <w:rsid w:val="00F91EB6"/>
    <w:rsid w:val="00F94021"/>
    <w:rsid w:val="00FA4D88"/>
    <w:rsid w:val="00FE224F"/>
    <w:rsid w:val="00FE24C7"/>
    <w:rsid w:val="00FE366C"/>
    <w:rsid w:val="00FE4906"/>
    <w:rsid w:val="00FF0CF2"/>
    <w:rsid w:val="00FF1462"/>
    <w:rsid w:val="00FF2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5:docId w15:val="{C86B079D-508F-434D-AB40-E4329273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A1"/>
    <w:rPr>
      <w:sz w:val="24"/>
      <w:szCs w:val="24"/>
      <w:lang w:val="en-US"/>
    </w:rPr>
  </w:style>
  <w:style w:type="paragraph" w:styleId="Heading1">
    <w:name w:val="heading 1"/>
    <w:basedOn w:val="Normal"/>
    <w:next w:val="Normal"/>
    <w:link w:val="Heading1Char"/>
    <w:qFormat/>
    <w:rsid w:val="007C39A1"/>
    <w:pPr>
      <w:keepNext/>
      <w:outlineLvl w:val="0"/>
    </w:pPr>
    <w:rPr>
      <w:b/>
      <w:bCs/>
    </w:rPr>
  </w:style>
  <w:style w:type="paragraph" w:styleId="Heading2">
    <w:name w:val="heading 2"/>
    <w:basedOn w:val="Normal"/>
    <w:next w:val="Normal"/>
    <w:qFormat/>
    <w:rsid w:val="0060265F"/>
    <w:pPr>
      <w:keepNext/>
      <w:spacing w:before="240" w:after="60"/>
      <w:jc w:val="both"/>
      <w:outlineLvl w:val="1"/>
    </w:pPr>
    <w:rPr>
      <w:rFonts w:ascii="Arial" w:hAnsi="Arial" w:cs="Arial"/>
      <w:b/>
      <w:bCs/>
      <w:i/>
      <w:iCs/>
      <w:sz w:val="28"/>
      <w:szCs w:val="28"/>
      <w:lang w:val="en-GB"/>
    </w:rPr>
  </w:style>
  <w:style w:type="paragraph" w:styleId="Heading3">
    <w:name w:val="heading 3"/>
    <w:basedOn w:val="Normal"/>
    <w:next w:val="Normal"/>
    <w:qFormat/>
    <w:rsid w:val="0060265F"/>
    <w:pPr>
      <w:keepNext/>
      <w:spacing w:before="240" w:after="60"/>
      <w:jc w:val="both"/>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70D"/>
    <w:rPr>
      <w:color w:val="0000FF"/>
      <w:u w:val="single"/>
    </w:rPr>
  </w:style>
  <w:style w:type="character" w:styleId="FollowedHyperlink">
    <w:name w:val="FollowedHyperlink"/>
    <w:rsid w:val="0060265F"/>
    <w:rPr>
      <w:color w:val="800080"/>
      <w:u w:val="single"/>
    </w:rPr>
  </w:style>
  <w:style w:type="paragraph" w:styleId="BodyText">
    <w:name w:val="Body Text"/>
    <w:basedOn w:val="Normal"/>
    <w:link w:val="BodyTextChar"/>
    <w:rsid w:val="0060265F"/>
    <w:pPr>
      <w:jc w:val="both"/>
    </w:pPr>
    <w:rPr>
      <w:i/>
      <w:iCs/>
      <w:szCs w:val="20"/>
      <w:lang w:val="en-GB"/>
    </w:rPr>
  </w:style>
  <w:style w:type="paragraph" w:styleId="NormalWeb">
    <w:name w:val="Normal (Web)"/>
    <w:basedOn w:val="Normal"/>
    <w:rsid w:val="0060265F"/>
    <w:pPr>
      <w:spacing w:before="100" w:beforeAutospacing="1" w:after="100" w:afterAutospacing="1"/>
    </w:pPr>
  </w:style>
  <w:style w:type="character" w:styleId="CommentReference">
    <w:name w:val="annotation reference"/>
    <w:semiHidden/>
    <w:rsid w:val="005B7AD5"/>
    <w:rPr>
      <w:sz w:val="16"/>
      <w:szCs w:val="16"/>
    </w:rPr>
  </w:style>
  <w:style w:type="paragraph" w:styleId="CommentText">
    <w:name w:val="annotation text"/>
    <w:basedOn w:val="Normal"/>
    <w:semiHidden/>
    <w:rsid w:val="005B7AD5"/>
    <w:rPr>
      <w:sz w:val="20"/>
      <w:szCs w:val="20"/>
    </w:rPr>
  </w:style>
  <w:style w:type="paragraph" w:styleId="CommentSubject">
    <w:name w:val="annotation subject"/>
    <w:basedOn w:val="CommentText"/>
    <w:next w:val="CommentText"/>
    <w:semiHidden/>
    <w:rsid w:val="005B7AD5"/>
    <w:rPr>
      <w:b/>
      <w:bCs/>
    </w:rPr>
  </w:style>
  <w:style w:type="paragraph" w:styleId="BalloonText">
    <w:name w:val="Balloon Text"/>
    <w:basedOn w:val="Normal"/>
    <w:semiHidden/>
    <w:rsid w:val="005B7AD5"/>
    <w:rPr>
      <w:rFonts w:ascii="Tahoma" w:hAnsi="Tahoma" w:cs="Tahoma"/>
      <w:sz w:val="16"/>
      <w:szCs w:val="16"/>
    </w:rPr>
  </w:style>
  <w:style w:type="paragraph" w:styleId="ListParagraph">
    <w:name w:val="List Paragraph"/>
    <w:basedOn w:val="Normal"/>
    <w:uiPriority w:val="72"/>
    <w:qFormat/>
    <w:rsid w:val="004F39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883B59"/>
    <w:pPr>
      <w:tabs>
        <w:tab w:val="center" w:pos="4680"/>
        <w:tab w:val="right" w:pos="9360"/>
      </w:tabs>
    </w:pPr>
  </w:style>
  <w:style w:type="character" w:customStyle="1" w:styleId="HeaderChar">
    <w:name w:val="Header Char"/>
    <w:link w:val="Header"/>
    <w:uiPriority w:val="99"/>
    <w:rsid w:val="00883B59"/>
    <w:rPr>
      <w:sz w:val="24"/>
      <w:szCs w:val="24"/>
    </w:rPr>
  </w:style>
  <w:style w:type="paragraph" w:styleId="Footer">
    <w:name w:val="footer"/>
    <w:basedOn w:val="Normal"/>
    <w:link w:val="FooterChar"/>
    <w:uiPriority w:val="99"/>
    <w:rsid w:val="00883B59"/>
    <w:pPr>
      <w:tabs>
        <w:tab w:val="center" w:pos="4680"/>
        <w:tab w:val="right" w:pos="9360"/>
      </w:tabs>
    </w:pPr>
  </w:style>
  <w:style w:type="character" w:customStyle="1" w:styleId="FooterChar">
    <w:name w:val="Footer Char"/>
    <w:link w:val="Footer"/>
    <w:uiPriority w:val="99"/>
    <w:rsid w:val="00883B59"/>
    <w:rPr>
      <w:sz w:val="24"/>
      <w:szCs w:val="24"/>
    </w:rPr>
  </w:style>
  <w:style w:type="table" w:styleId="TableGrid">
    <w:name w:val="Table Grid"/>
    <w:basedOn w:val="TableNormal"/>
    <w:rsid w:val="00AB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0AB1"/>
  </w:style>
  <w:style w:type="paragraph" w:styleId="BodyTextIndent2">
    <w:name w:val="Body Text Indent 2"/>
    <w:basedOn w:val="Normal"/>
    <w:link w:val="BodyTextIndent2Char"/>
    <w:rsid w:val="00400AB1"/>
    <w:pPr>
      <w:spacing w:after="120" w:line="480" w:lineRule="auto"/>
      <w:ind w:left="283"/>
      <w:jc w:val="both"/>
    </w:pPr>
    <w:rPr>
      <w:rFonts w:eastAsia="Cambria"/>
      <w:szCs w:val="20"/>
      <w:lang w:val="en-GB" w:bidi="en-US"/>
    </w:rPr>
  </w:style>
  <w:style w:type="paragraph" w:styleId="Revision">
    <w:name w:val="Revision"/>
    <w:hidden/>
    <w:uiPriority w:val="99"/>
    <w:semiHidden/>
    <w:rsid w:val="005664CB"/>
    <w:rPr>
      <w:sz w:val="24"/>
      <w:szCs w:val="24"/>
      <w:lang w:val="en-US"/>
    </w:rPr>
  </w:style>
  <w:style w:type="character" w:customStyle="1" w:styleId="BodyTextIndent2Char">
    <w:name w:val="Body Text Indent 2 Char"/>
    <w:basedOn w:val="DefaultParagraphFont"/>
    <w:link w:val="BodyTextIndent2"/>
    <w:rsid w:val="001F5C5A"/>
    <w:rPr>
      <w:rFonts w:eastAsia="Cambria"/>
      <w:sz w:val="24"/>
      <w:lang w:bidi="en-US"/>
    </w:rPr>
  </w:style>
  <w:style w:type="character" w:customStyle="1" w:styleId="Heading1Char">
    <w:name w:val="Heading 1 Char"/>
    <w:link w:val="Heading1"/>
    <w:uiPriority w:val="99"/>
    <w:locked/>
    <w:rsid w:val="00117652"/>
    <w:rPr>
      <w:b/>
      <w:bCs/>
      <w:sz w:val="24"/>
      <w:szCs w:val="24"/>
      <w:lang w:val="en-US"/>
    </w:rPr>
  </w:style>
  <w:style w:type="character" w:customStyle="1" w:styleId="BodyTextChar">
    <w:name w:val="Body Text Char"/>
    <w:link w:val="BodyText"/>
    <w:locked/>
    <w:rsid w:val="00117652"/>
    <w:rPr>
      <w:i/>
      <w:iCs/>
      <w:sz w:val="24"/>
    </w:rPr>
  </w:style>
  <w:style w:type="paragraph" w:styleId="ListContinue">
    <w:name w:val="List Continue"/>
    <w:basedOn w:val="Normal"/>
    <w:rsid w:val="00117652"/>
    <w:pPr>
      <w:spacing w:after="120"/>
      <w:ind w:left="283"/>
    </w:pPr>
    <w:rPr>
      <w:rFonts w:ascii="Arial" w:hAnsi="Arial"/>
      <w:sz w:val="28"/>
      <w:szCs w:val="20"/>
      <w:lang w:val="en-GB"/>
    </w:rPr>
  </w:style>
  <w:style w:type="character" w:styleId="HTMLTypewriter">
    <w:name w:val="HTML Typewriter"/>
    <w:rsid w:val="007000AE"/>
    <w:rPr>
      <w:rFonts w:ascii="Courier New" w:eastAsia="Times New Roman" w:hAnsi="Courier New" w:cs="Courier New"/>
      <w:sz w:val="20"/>
      <w:szCs w:val="20"/>
    </w:rPr>
  </w:style>
  <w:style w:type="paragraph" w:styleId="NoSpacing">
    <w:name w:val="No Spacing"/>
    <w:uiPriority w:val="1"/>
    <w:qFormat/>
    <w:rsid w:val="007000A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8158">
      <w:bodyDiv w:val="1"/>
      <w:marLeft w:val="0"/>
      <w:marRight w:val="0"/>
      <w:marTop w:val="0"/>
      <w:marBottom w:val="0"/>
      <w:divBdr>
        <w:top w:val="none" w:sz="0" w:space="0" w:color="auto"/>
        <w:left w:val="none" w:sz="0" w:space="0" w:color="auto"/>
        <w:bottom w:val="none" w:sz="0" w:space="0" w:color="auto"/>
        <w:right w:val="none" w:sz="0" w:space="0" w:color="auto"/>
      </w:divBdr>
    </w:div>
    <w:div w:id="494881490">
      <w:bodyDiv w:val="1"/>
      <w:marLeft w:val="0"/>
      <w:marRight w:val="0"/>
      <w:marTop w:val="0"/>
      <w:marBottom w:val="0"/>
      <w:divBdr>
        <w:top w:val="none" w:sz="0" w:space="0" w:color="auto"/>
        <w:left w:val="none" w:sz="0" w:space="0" w:color="auto"/>
        <w:bottom w:val="none" w:sz="0" w:space="0" w:color="auto"/>
        <w:right w:val="none" w:sz="0" w:space="0" w:color="auto"/>
      </w:divBdr>
      <w:divsChild>
        <w:div w:id="1635720883">
          <w:marLeft w:val="0"/>
          <w:marRight w:val="0"/>
          <w:marTop w:val="0"/>
          <w:marBottom w:val="0"/>
          <w:divBdr>
            <w:top w:val="none" w:sz="0" w:space="0" w:color="auto"/>
            <w:left w:val="none" w:sz="0" w:space="0" w:color="auto"/>
            <w:bottom w:val="none" w:sz="0" w:space="0" w:color="auto"/>
            <w:right w:val="none" w:sz="0" w:space="0" w:color="auto"/>
          </w:divBdr>
        </w:div>
        <w:div w:id="1465808600">
          <w:marLeft w:val="0"/>
          <w:marRight w:val="0"/>
          <w:marTop w:val="0"/>
          <w:marBottom w:val="0"/>
          <w:divBdr>
            <w:top w:val="none" w:sz="0" w:space="0" w:color="auto"/>
            <w:left w:val="none" w:sz="0" w:space="0" w:color="auto"/>
            <w:bottom w:val="none" w:sz="0" w:space="0" w:color="auto"/>
            <w:right w:val="none" w:sz="0" w:space="0" w:color="auto"/>
          </w:divBdr>
        </w:div>
        <w:div w:id="1971008495">
          <w:marLeft w:val="0"/>
          <w:marRight w:val="0"/>
          <w:marTop w:val="0"/>
          <w:marBottom w:val="0"/>
          <w:divBdr>
            <w:top w:val="none" w:sz="0" w:space="0" w:color="auto"/>
            <w:left w:val="none" w:sz="0" w:space="0" w:color="auto"/>
            <w:bottom w:val="none" w:sz="0" w:space="0" w:color="auto"/>
            <w:right w:val="none" w:sz="0" w:space="0" w:color="auto"/>
          </w:divBdr>
        </w:div>
        <w:div w:id="1605963020">
          <w:marLeft w:val="0"/>
          <w:marRight w:val="0"/>
          <w:marTop w:val="0"/>
          <w:marBottom w:val="0"/>
          <w:divBdr>
            <w:top w:val="none" w:sz="0" w:space="0" w:color="auto"/>
            <w:left w:val="none" w:sz="0" w:space="0" w:color="auto"/>
            <w:bottom w:val="none" w:sz="0" w:space="0" w:color="auto"/>
            <w:right w:val="none" w:sz="0" w:space="0" w:color="auto"/>
          </w:divBdr>
        </w:div>
        <w:div w:id="59787633">
          <w:marLeft w:val="0"/>
          <w:marRight w:val="0"/>
          <w:marTop w:val="0"/>
          <w:marBottom w:val="0"/>
          <w:divBdr>
            <w:top w:val="none" w:sz="0" w:space="0" w:color="auto"/>
            <w:left w:val="none" w:sz="0" w:space="0" w:color="auto"/>
            <w:bottom w:val="none" w:sz="0" w:space="0" w:color="auto"/>
            <w:right w:val="none" w:sz="0" w:space="0" w:color="auto"/>
          </w:divBdr>
        </w:div>
        <w:div w:id="381909634">
          <w:marLeft w:val="0"/>
          <w:marRight w:val="0"/>
          <w:marTop w:val="0"/>
          <w:marBottom w:val="0"/>
          <w:divBdr>
            <w:top w:val="none" w:sz="0" w:space="0" w:color="auto"/>
            <w:left w:val="none" w:sz="0" w:space="0" w:color="auto"/>
            <w:bottom w:val="none" w:sz="0" w:space="0" w:color="auto"/>
            <w:right w:val="none" w:sz="0" w:space="0" w:color="auto"/>
          </w:divBdr>
        </w:div>
        <w:div w:id="1819374146">
          <w:marLeft w:val="0"/>
          <w:marRight w:val="0"/>
          <w:marTop w:val="0"/>
          <w:marBottom w:val="0"/>
          <w:divBdr>
            <w:top w:val="none" w:sz="0" w:space="0" w:color="auto"/>
            <w:left w:val="none" w:sz="0" w:space="0" w:color="auto"/>
            <w:bottom w:val="none" w:sz="0" w:space="0" w:color="auto"/>
            <w:right w:val="none" w:sz="0" w:space="0" w:color="auto"/>
          </w:divBdr>
        </w:div>
        <w:div w:id="2061589205">
          <w:marLeft w:val="0"/>
          <w:marRight w:val="0"/>
          <w:marTop w:val="0"/>
          <w:marBottom w:val="0"/>
          <w:divBdr>
            <w:top w:val="none" w:sz="0" w:space="0" w:color="auto"/>
            <w:left w:val="none" w:sz="0" w:space="0" w:color="auto"/>
            <w:bottom w:val="none" w:sz="0" w:space="0" w:color="auto"/>
            <w:right w:val="none" w:sz="0" w:space="0" w:color="auto"/>
          </w:divBdr>
        </w:div>
        <w:div w:id="1032412812">
          <w:marLeft w:val="0"/>
          <w:marRight w:val="0"/>
          <w:marTop w:val="0"/>
          <w:marBottom w:val="0"/>
          <w:divBdr>
            <w:top w:val="none" w:sz="0" w:space="0" w:color="auto"/>
            <w:left w:val="none" w:sz="0" w:space="0" w:color="auto"/>
            <w:bottom w:val="none" w:sz="0" w:space="0" w:color="auto"/>
            <w:right w:val="none" w:sz="0" w:space="0" w:color="auto"/>
          </w:divBdr>
        </w:div>
        <w:div w:id="1419792630">
          <w:marLeft w:val="0"/>
          <w:marRight w:val="0"/>
          <w:marTop w:val="0"/>
          <w:marBottom w:val="0"/>
          <w:divBdr>
            <w:top w:val="none" w:sz="0" w:space="0" w:color="auto"/>
            <w:left w:val="none" w:sz="0" w:space="0" w:color="auto"/>
            <w:bottom w:val="none" w:sz="0" w:space="0" w:color="auto"/>
            <w:right w:val="none" w:sz="0" w:space="0" w:color="auto"/>
          </w:divBdr>
        </w:div>
        <w:div w:id="289671200">
          <w:marLeft w:val="0"/>
          <w:marRight w:val="0"/>
          <w:marTop w:val="0"/>
          <w:marBottom w:val="0"/>
          <w:divBdr>
            <w:top w:val="none" w:sz="0" w:space="0" w:color="auto"/>
            <w:left w:val="none" w:sz="0" w:space="0" w:color="auto"/>
            <w:bottom w:val="none" w:sz="0" w:space="0" w:color="auto"/>
            <w:right w:val="none" w:sz="0" w:space="0" w:color="auto"/>
          </w:divBdr>
        </w:div>
        <w:div w:id="1186019287">
          <w:marLeft w:val="0"/>
          <w:marRight w:val="0"/>
          <w:marTop w:val="0"/>
          <w:marBottom w:val="0"/>
          <w:divBdr>
            <w:top w:val="none" w:sz="0" w:space="0" w:color="auto"/>
            <w:left w:val="none" w:sz="0" w:space="0" w:color="auto"/>
            <w:bottom w:val="none" w:sz="0" w:space="0" w:color="auto"/>
            <w:right w:val="none" w:sz="0" w:space="0" w:color="auto"/>
          </w:divBdr>
        </w:div>
        <w:div w:id="1134712431">
          <w:marLeft w:val="0"/>
          <w:marRight w:val="0"/>
          <w:marTop w:val="0"/>
          <w:marBottom w:val="0"/>
          <w:divBdr>
            <w:top w:val="none" w:sz="0" w:space="0" w:color="auto"/>
            <w:left w:val="none" w:sz="0" w:space="0" w:color="auto"/>
            <w:bottom w:val="none" w:sz="0" w:space="0" w:color="auto"/>
            <w:right w:val="none" w:sz="0" w:space="0" w:color="auto"/>
          </w:divBdr>
        </w:div>
        <w:div w:id="1983346704">
          <w:marLeft w:val="0"/>
          <w:marRight w:val="0"/>
          <w:marTop w:val="0"/>
          <w:marBottom w:val="0"/>
          <w:divBdr>
            <w:top w:val="none" w:sz="0" w:space="0" w:color="auto"/>
            <w:left w:val="none" w:sz="0" w:space="0" w:color="auto"/>
            <w:bottom w:val="none" w:sz="0" w:space="0" w:color="auto"/>
            <w:right w:val="none" w:sz="0" w:space="0" w:color="auto"/>
          </w:divBdr>
        </w:div>
        <w:div w:id="563106263">
          <w:marLeft w:val="0"/>
          <w:marRight w:val="0"/>
          <w:marTop w:val="0"/>
          <w:marBottom w:val="0"/>
          <w:divBdr>
            <w:top w:val="none" w:sz="0" w:space="0" w:color="auto"/>
            <w:left w:val="none" w:sz="0" w:space="0" w:color="auto"/>
            <w:bottom w:val="none" w:sz="0" w:space="0" w:color="auto"/>
            <w:right w:val="none" w:sz="0" w:space="0" w:color="auto"/>
          </w:divBdr>
        </w:div>
        <w:div w:id="1163543253">
          <w:marLeft w:val="0"/>
          <w:marRight w:val="0"/>
          <w:marTop w:val="0"/>
          <w:marBottom w:val="0"/>
          <w:divBdr>
            <w:top w:val="none" w:sz="0" w:space="0" w:color="auto"/>
            <w:left w:val="none" w:sz="0" w:space="0" w:color="auto"/>
            <w:bottom w:val="none" w:sz="0" w:space="0" w:color="auto"/>
            <w:right w:val="none" w:sz="0" w:space="0" w:color="auto"/>
          </w:divBdr>
        </w:div>
        <w:div w:id="1055501">
          <w:marLeft w:val="0"/>
          <w:marRight w:val="0"/>
          <w:marTop w:val="0"/>
          <w:marBottom w:val="0"/>
          <w:divBdr>
            <w:top w:val="none" w:sz="0" w:space="0" w:color="auto"/>
            <w:left w:val="none" w:sz="0" w:space="0" w:color="auto"/>
            <w:bottom w:val="none" w:sz="0" w:space="0" w:color="auto"/>
            <w:right w:val="none" w:sz="0" w:space="0" w:color="auto"/>
          </w:divBdr>
        </w:div>
        <w:div w:id="1268929333">
          <w:marLeft w:val="0"/>
          <w:marRight w:val="0"/>
          <w:marTop w:val="0"/>
          <w:marBottom w:val="0"/>
          <w:divBdr>
            <w:top w:val="none" w:sz="0" w:space="0" w:color="auto"/>
            <w:left w:val="none" w:sz="0" w:space="0" w:color="auto"/>
            <w:bottom w:val="none" w:sz="0" w:space="0" w:color="auto"/>
            <w:right w:val="none" w:sz="0" w:space="0" w:color="auto"/>
          </w:divBdr>
        </w:div>
        <w:div w:id="664670470">
          <w:marLeft w:val="0"/>
          <w:marRight w:val="0"/>
          <w:marTop w:val="0"/>
          <w:marBottom w:val="0"/>
          <w:divBdr>
            <w:top w:val="none" w:sz="0" w:space="0" w:color="auto"/>
            <w:left w:val="none" w:sz="0" w:space="0" w:color="auto"/>
            <w:bottom w:val="none" w:sz="0" w:space="0" w:color="auto"/>
            <w:right w:val="none" w:sz="0" w:space="0" w:color="auto"/>
          </w:divBdr>
        </w:div>
        <w:div w:id="830484890">
          <w:marLeft w:val="0"/>
          <w:marRight w:val="0"/>
          <w:marTop w:val="0"/>
          <w:marBottom w:val="0"/>
          <w:divBdr>
            <w:top w:val="none" w:sz="0" w:space="0" w:color="auto"/>
            <w:left w:val="none" w:sz="0" w:space="0" w:color="auto"/>
            <w:bottom w:val="none" w:sz="0" w:space="0" w:color="auto"/>
            <w:right w:val="none" w:sz="0" w:space="0" w:color="auto"/>
          </w:divBdr>
        </w:div>
        <w:div w:id="5403702">
          <w:marLeft w:val="0"/>
          <w:marRight w:val="0"/>
          <w:marTop w:val="0"/>
          <w:marBottom w:val="0"/>
          <w:divBdr>
            <w:top w:val="none" w:sz="0" w:space="0" w:color="auto"/>
            <w:left w:val="none" w:sz="0" w:space="0" w:color="auto"/>
            <w:bottom w:val="none" w:sz="0" w:space="0" w:color="auto"/>
            <w:right w:val="none" w:sz="0" w:space="0" w:color="auto"/>
          </w:divBdr>
        </w:div>
        <w:div w:id="1691760587">
          <w:marLeft w:val="0"/>
          <w:marRight w:val="0"/>
          <w:marTop w:val="0"/>
          <w:marBottom w:val="0"/>
          <w:divBdr>
            <w:top w:val="none" w:sz="0" w:space="0" w:color="auto"/>
            <w:left w:val="none" w:sz="0" w:space="0" w:color="auto"/>
            <w:bottom w:val="none" w:sz="0" w:space="0" w:color="auto"/>
            <w:right w:val="none" w:sz="0" w:space="0" w:color="auto"/>
          </w:divBdr>
        </w:div>
        <w:div w:id="2103261392">
          <w:marLeft w:val="0"/>
          <w:marRight w:val="0"/>
          <w:marTop w:val="0"/>
          <w:marBottom w:val="0"/>
          <w:divBdr>
            <w:top w:val="none" w:sz="0" w:space="0" w:color="auto"/>
            <w:left w:val="none" w:sz="0" w:space="0" w:color="auto"/>
            <w:bottom w:val="none" w:sz="0" w:space="0" w:color="auto"/>
            <w:right w:val="none" w:sz="0" w:space="0" w:color="auto"/>
          </w:divBdr>
        </w:div>
        <w:div w:id="603223495">
          <w:marLeft w:val="0"/>
          <w:marRight w:val="0"/>
          <w:marTop w:val="0"/>
          <w:marBottom w:val="0"/>
          <w:divBdr>
            <w:top w:val="none" w:sz="0" w:space="0" w:color="auto"/>
            <w:left w:val="none" w:sz="0" w:space="0" w:color="auto"/>
            <w:bottom w:val="none" w:sz="0" w:space="0" w:color="auto"/>
            <w:right w:val="none" w:sz="0" w:space="0" w:color="auto"/>
          </w:divBdr>
        </w:div>
        <w:div w:id="69694074">
          <w:marLeft w:val="0"/>
          <w:marRight w:val="0"/>
          <w:marTop w:val="0"/>
          <w:marBottom w:val="0"/>
          <w:divBdr>
            <w:top w:val="none" w:sz="0" w:space="0" w:color="auto"/>
            <w:left w:val="none" w:sz="0" w:space="0" w:color="auto"/>
            <w:bottom w:val="none" w:sz="0" w:space="0" w:color="auto"/>
            <w:right w:val="none" w:sz="0" w:space="0" w:color="auto"/>
          </w:divBdr>
        </w:div>
        <w:div w:id="1860968466">
          <w:marLeft w:val="0"/>
          <w:marRight w:val="0"/>
          <w:marTop w:val="0"/>
          <w:marBottom w:val="0"/>
          <w:divBdr>
            <w:top w:val="none" w:sz="0" w:space="0" w:color="auto"/>
            <w:left w:val="none" w:sz="0" w:space="0" w:color="auto"/>
            <w:bottom w:val="none" w:sz="0" w:space="0" w:color="auto"/>
            <w:right w:val="none" w:sz="0" w:space="0" w:color="auto"/>
          </w:divBdr>
        </w:div>
        <w:div w:id="1804620859">
          <w:marLeft w:val="0"/>
          <w:marRight w:val="0"/>
          <w:marTop w:val="0"/>
          <w:marBottom w:val="0"/>
          <w:divBdr>
            <w:top w:val="none" w:sz="0" w:space="0" w:color="auto"/>
            <w:left w:val="none" w:sz="0" w:space="0" w:color="auto"/>
            <w:bottom w:val="none" w:sz="0" w:space="0" w:color="auto"/>
            <w:right w:val="none" w:sz="0" w:space="0" w:color="auto"/>
          </w:divBdr>
        </w:div>
        <w:div w:id="1834057160">
          <w:marLeft w:val="0"/>
          <w:marRight w:val="0"/>
          <w:marTop w:val="0"/>
          <w:marBottom w:val="0"/>
          <w:divBdr>
            <w:top w:val="none" w:sz="0" w:space="0" w:color="auto"/>
            <w:left w:val="none" w:sz="0" w:space="0" w:color="auto"/>
            <w:bottom w:val="none" w:sz="0" w:space="0" w:color="auto"/>
            <w:right w:val="none" w:sz="0" w:space="0" w:color="auto"/>
          </w:divBdr>
        </w:div>
        <w:div w:id="459883225">
          <w:marLeft w:val="0"/>
          <w:marRight w:val="0"/>
          <w:marTop w:val="0"/>
          <w:marBottom w:val="0"/>
          <w:divBdr>
            <w:top w:val="none" w:sz="0" w:space="0" w:color="auto"/>
            <w:left w:val="none" w:sz="0" w:space="0" w:color="auto"/>
            <w:bottom w:val="none" w:sz="0" w:space="0" w:color="auto"/>
            <w:right w:val="none" w:sz="0" w:space="0" w:color="auto"/>
          </w:divBdr>
        </w:div>
        <w:div w:id="756556479">
          <w:marLeft w:val="0"/>
          <w:marRight w:val="0"/>
          <w:marTop w:val="0"/>
          <w:marBottom w:val="0"/>
          <w:divBdr>
            <w:top w:val="none" w:sz="0" w:space="0" w:color="auto"/>
            <w:left w:val="none" w:sz="0" w:space="0" w:color="auto"/>
            <w:bottom w:val="none" w:sz="0" w:space="0" w:color="auto"/>
            <w:right w:val="none" w:sz="0" w:space="0" w:color="auto"/>
          </w:divBdr>
        </w:div>
        <w:div w:id="216859849">
          <w:marLeft w:val="0"/>
          <w:marRight w:val="0"/>
          <w:marTop w:val="0"/>
          <w:marBottom w:val="0"/>
          <w:divBdr>
            <w:top w:val="none" w:sz="0" w:space="0" w:color="auto"/>
            <w:left w:val="none" w:sz="0" w:space="0" w:color="auto"/>
            <w:bottom w:val="none" w:sz="0" w:space="0" w:color="auto"/>
            <w:right w:val="none" w:sz="0" w:space="0" w:color="auto"/>
          </w:divBdr>
        </w:div>
        <w:div w:id="543370187">
          <w:marLeft w:val="0"/>
          <w:marRight w:val="0"/>
          <w:marTop w:val="0"/>
          <w:marBottom w:val="0"/>
          <w:divBdr>
            <w:top w:val="none" w:sz="0" w:space="0" w:color="auto"/>
            <w:left w:val="none" w:sz="0" w:space="0" w:color="auto"/>
            <w:bottom w:val="none" w:sz="0" w:space="0" w:color="auto"/>
            <w:right w:val="none" w:sz="0" w:space="0" w:color="auto"/>
          </w:divBdr>
        </w:div>
        <w:div w:id="437678996">
          <w:marLeft w:val="0"/>
          <w:marRight w:val="0"/>
          <w:marTop w:val="0"/>
          <w:marBottom w:val="0"/>
          <w:divBdr>
            <w:top w:val="none" w:sz="0" w:space="0" w:color="auto"/>
            <w:left w:val="none" w:sz="0" w:space="0" w:color="auto"/>
            <w:bottom w:val="none" w:sz="0" w:space="0" w:color="auto"/>
            <w:right w:val="none" w:sz="0" w:space="0" w:color="auto"/>
          </w:divBdr>
        </w:div>
        <w:div w:id="798181517">
          <w:marLeft w:val="0"/>
          <w:marRight w:val="0"/>
          <w:marTop w:val="0"/>
          <w:marBottom w:val="0"/>
          <w:divBdr>
            <w:top w:val="none" w:sz="0" w:space="0" w:color="auto"/>
            <w:left w:val="none" w:sz="0" w:space="0" w:color="auto"/>
            <w:bottom w:val="none" w:sz="0" w:space="0" w:color="auto"/>
            <w:right w:val="none" w:sz="0" w:space="0" w:color="auto"/>
          </w:divBdr>
        </w:div>
        <w:div w:id="1706253993">
          <w:marLeft w:val="0"/>
          <w:marRight w:val="0"/>
          <w:marTop w:val="0"/>
          <w:marBottom w:val="0"/>
          <w:divBdr>
            <w:top w:val="none" w:sz="0" w:space="0" w:color="auto"/>
            <w:left w:val="none" w:sz="0" w:space="0" w:color="auto"/>
            <w:bottom w:val="none" w:sz="0" w:space="0" w:color="auto"/>
            <w:right w:val="none" w:sz="0" w:space="0" w:color="auto"/>
          </w:divBdr>
        </w:div>
        <w:div w:id="271523223">
          <w:marLeft w:val="0"/>
          <w:marRight w:val="0"/>
          <w:marTop w:val="0"/>
          <w:marBottom w:val="0"/>
          <w:divBdr>
            <w:top w:val="none" w:sz="0" w:space="0" w:color="auto"/>
            <w:left w:val="none" w:sz="0" w:space="0" w:color="auto"/>
            <w:bottom w:val="none" w:sz="0" w:space="0" w:color="auto"/>
            <w:right w:val="none" w:sz="0" w:space="0" w:color="auto"/>
          </w:divBdr>
        </w:div>
        <w:div w:id="1010066124">
          <w:marLeft w:val="0"/>
          <w:marRight w:val="0"/>
          <w:marTop w:val="0"/>
          <w:marBottom w:val="0"/>
          <w:divBdr>
            <w:top w:val="none" w:sz="0" w:space="0" w:color="auto"/>
            <w:left w:val="none" w:sz="0" w:space="0" w:color="auto"/>
            <w:bottom w:val="none" w:sz="0" w:space="0" w:color="auto"/>
            <w:right w:val="none" w:sz="0" w:space="0" w:color="auto"/>
          </w:divBdr>
        </w:div>
        <w:div w:id="1552499627">
          <w:marLeft w:val="0"/>
          <w:marRight w:val="0"/>
          <w:marTop w:val="0"/>
          <w:marBottom w:val="0"/>
          <w:divBdr>
            <w:top w:val="none" w:sz="0" w:space="0" w:color="auto"/>
            <w:left w:val="none" w:sz="0" w:space="0" w:color="auto"/>
            <w:bottom w:val="none" w:sz="0" w:space="0" w:color="auto"/>
            <w:right w:val="none" w:sz="0" w:space="0" w:color="auto"/>
          </w:divBdr>
        </w:div>
        <w:div w:id="281612584">
          <w:marLeft w:val="0"/>
          <w:marRight w:val="0"/>
          <w:marTop w:val="0"/>
          <w:marBottom w:val="0"/>
          <w:divBdr>
            <w:top w:val="none" w:sz="0" w:space="0" w:color="auto"/>
            <w:left w:val="none" w:sz="0" w:space="0" w:color="auto"/>
            <w:bottom w:val="none" w:sz="0" w:space="0" w:color="auto"/>
            <w:right w:val="none" w:sz="0" w:space="0" w:color="auto"/>
          </w:divBdr>
        </w:div>
        <w:div w:id="635523665">
          <w:marLeft w:val="0"/>
          <w:marRight w:val="0"/>
          <w:marTop w:val="0"/>
          <w:marBottom w:val="0"/>
          <w:divBdr>
            <w:top w:val="none" w:sz="0" w:space="0" w:color="auto"/>
            <w:left w:val="none" w:sz="0" w:space="0" w:color="auto"/>
            <w:bottom w:val="none" w:sz="0" w:space="0" w:color="auto"/>
            <w:right w:val="none" w:sz="0" w:space="0" w:color="auto"/>
          </w:divBdr>
        </w:div>
        <w:div w:id="56636963">
          <w:marLeft w:val="0"/>
          <w:marRight w:val="0"/>
          <w:marTop w:val="0"/>
          <w:marBottom w:val="0"/>
          <w:divBdr>
            <w:top w:val="none" w:sz="0" w:space="0" w:color="auto"/>
            <w:left w:val="none" w:sz="0" w:space="0" w:color="auto"/>
            <w:bottom w:val="none" w:sz="0" w:space="0" w:color="auto"/>
            <w:right w:val="none" w:sz="0" w:space="0" w:color="auto"/>
          </w:divBdr>
        </w:div>
        <w:div w:id="1940791496">
          <w:marLeft w:val="0"/>
          <w:marRight w:val="0"/>
          <w:marTop w:val="0"/>
          <w:marBottom w:val="0"/>
          <w:divBdr>
            <w:top w:val="none" w:sz="0" w:space="0" w:color="auto"/>
            <w:left w:val="none" w:sz="0" w:space="0" w:color="auto"/>
            <w:bottom w:val="none" w:sz="0" w:space="0" w:color="auto"/>
            <w:right w:val="none" w:sz="0" w:space="0" w:color="auto"/>
          </w:divBdr>
        </w:div>
      </w:divsChild>
    </w:div>
    <w:div w:id="1445688215">
      <w:bodyDiv w:val="1"/>
      <w:marLeft w:val="0"/>
      <w:marRight w:val="0"/>
      <w:marTop w:val="0"/>
      <w:marBottom w:val="0"/>
      <w:divBdr>
        <w:top w:val="none" w:sz="0" w:space="0" w:color="auto"/>
        <w:left w:val="none" w:sz="0" w:space="0" w:color="auto"/>
        <w:bottom w:val="none" w:sz="0" w:space="0" w:color="auto"/>
        <w:right w:val="none" w:sz="0" w:space="0" w:color="auto"/>
      </w:divBdr>
    </w:div>
    <w:div w:id="1764498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applications@rescue-uk.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DFE0CC-0693-4C9F-8073-1CBBA4CADEF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1126DD5-23B3-48B0-B9BD-BA5C9B9AFBC1}">
      <dgm:prSet phldrT="[Text]" custT="1"/>
      <dgm:spPr/>
      <dgm:t>
        <a:bodyPr/>
        <a:lstStyle/>
        <a:p>
          <a:r>
            <a:rPr lang="en-US" sz="1100">
              <a:latin typeface="Arial" panose="020B0604020202020204" pitchFamily="34" charset="0"/>
              <a:cs typeface="Arial" panose="020B0604020202020204" pitchFamily="34" charset="0"/>
            </a:rPr>
            <a:t>Director of Policy &amp; Advocacy</a:t>
          </a:r>
        </a:p>
      </dgm:t>
    </dgm:pt>
    <dgm:pt modelId="{E5B1B35C-FAA2-4FF4-BCB8-7D099021D68F}" type="parTrans" cxnId="{0702F455-0FF2-43CD-8EF1-7B6B6AA81284}">
      <dgm:prSet/>
      <dgm:spPr/>
      <dgm:t>
        <a:bodyPr/>
        <a:lstStyle/>
        <a:p>
          <a:endParaRPr lang="en-US"/>
        </a:p>
      </dgm:t>
    </dgm:pt>
    <dgm:pt modelId="{D83E61AC-6B03-43F2-9639-5D94594B3F0C}" type="sibTrans" cxnId="{0702F455-0FF2-43CD-8EF1-7B6B6AA81284}">
      <dgm:prSet/>
      <dgm:spPr/>
      <dgm:t>
        <a:bodyPr/>
        <a:lstStyle/>
        <a:p>
          <a:endParaRPr lang="en-US"/>
        </a:p>
      </dgm:t>
    </dgm:pt>
    <dgm:pt modelId="{B65E9E82-43D7-4C08-A03E-840E284C3456}">
      <dgm:prSet phldrT="[Text]" custT="1"/>
      <dgm:spPr/>
      <dgm:t>
        <a:bodyPr/>
        <a:lstStyle/>
        <a:p>
          <a:r>
            <a:rPr lang="en-US" sz="1100">
              <a:latin typeface="Arial" panose="020B0604020202020204" pitchFamily="34" charset="0"/>
              <a:cs typeface="Arial" panose="020B0604020202020204" pitchFamily="34" charset="0"/>
            </a:rPr>
            <a:t>Head of Policy</a:t>
          </a:r>
        </a:p>
      </dgm:t>
    </dgm:pt>
    <dgm:pt modelId="{2F8449FC-458B-486A-A292-C52E22D1BA33}" type="parTrans" cxnId="{1E01D093-22C7-411D-AF0D-8F144075BEA5}">
      <dgm:prSet/>
      <dgm:spPr/>
      <dgm:t>
        <a:bodyPr/>
        <a:lstStyle/>
        <a:p>
          <a:endParaRPr lang="en-US"/>
        </a:p>
      </dgm:t>
    </dgm:pt>
    <dgm:pt modelId="{8BCAC015-4635-4846-8A6C-061F13887568}" type="sibTrans" cxnId="{1E01D093-22C7-411D-AF0D-8F144075BEA5}">
      <dgm:prSet/>
      <dgm:spPr/>
      <dgm:t>
        <a:bodyPr/>
        <a:lstStyle/>
        <a:p>
          <a:endParaRPr lang="en-US"/>
        </a:p>
      </dgm:t>
    </dgm:pt>
    <dgm:pt modelId="{D12AE962-238E-4239-A77B-3AF7C6429C00}">
      <dgm:prSet phldrT="[Text]" custT="1"/>
      <dgm:spPr/>
      <dgm:t>
        <a:bodyPr/>
        <a:lstStyle/>
        <a:p>
          <a:r>
            <a:rPr lang="en-US" sz="1100">
              <a:latin typeface="Arial" panose="020B0604020202020204" pitchFamily="34" charset="0"/>
              <a:cs typeface="Arial" panose="020B0604020202020204" pitchFamily="34" charset="0"/>
            </a:rPr>
            <a:t>Head of Advocacy</a:t>
          </a:r>
        </a:p>
      </dgm:t>
    </dgm:pt>
    <dgm:pt modelId="{E08FDEE0-0600-4094-9235-F845A3D85E7F}" type="parTrans" cxnId="{F1D3D37B-340D-446F-977F-604942318A63}">
      <dgm:prSet/>
      <dgm:spPr/>
      <dgm:t>
        <a:bodyPr/>
        <a:lstStyle/>
        <a:p>
          <a:endParaRPr lang="en-US"/>
        </a:p>
      </dgm:t>
    </dgm:pt>
    <dgm:pt modelId="{EDFEF321-BEA6-4EC7-A7B6-27B504F3C576}" type="sibTrans" cxnId="{F1D3D37B-340D-446F-977F-604942318A63}">
      <dgm:prSet/>
      <dgm:spPr/>
      <dgm:t>
        <a:bodyPr/>
        <a:lstStyle/>
        <a:p>
          <a:endParaRPr lang="en-US"/>
        </a:p>
      </dgm:t>
    </dgm:pt>
    <dgm:pt modelId="{946C2A8B-358B-424E-95FE-8294488C9D78}">
      <dgm:prSet custT="1"/>
      <dgm:spPr/>
      <dgm:t>
        <a:bodyPr/>
        <a:lstStyle/>
        <a:p>
          <a:r>
            <a:rPr lang="en-US" sz="1100">
              <a:latin typeface="Arial" panose="020B0604020202020204" pitchFamily="34" charset="0"/>
              <a:cs typeface="Arial" panose="020B0604020202020204" pitchFamily="34" charset="0"/>
            </a:rPr>
            <a:t>Advocacy Officer</a:t>
          </a:r>
        </a:p>
      </dgm:t>
    </dgm:pt>
    <dgm:pt modelId="{EAC32088-FB5E-4C00-AEB6-2B6CBA80FFBB}" type="parTrans" cxnId="{8074F808-7AFC-4C0E-8C1A-CBC3D981DDCB}">
      <dgm:prSet/>
      <dgm:spPr/>
      <dgm:t>
        <a:bodyPr/>
        <a:lstStyle/>
        <a:p>
          <a:endParaRPr lang="en-US"/>
        </a:p>
      </dgm:t>
    </dgm:pt>
    <dgm:pt modelId="{72CF3C32-86DD-4A94-B6DD-E0EA3D1391B9}" type="sibTrans" cxnId="{8074F808-7AFC-4C0E-8C1A-CBC3D981DDCB}">
      <dgm:prSet/>
      <dgm:spPr/>
      <dgm:t>
        <a:bodyPr/>
        <a:lstStyle/>
        <a:p>
          <a:endParaRPr lang="en-US"/>
        </a:p>
      </dgm:t>
    </dgm:pt>
    <dgm:pt modelId="{C776BBC0-06E4-4DAD-A015-5D4CA47594CE}">
      <dgm:prSet custT="1"/>
      <dgm:spPr/>
      <dgm:t>
        <a:bodyPr/>
        <a:lstStyle/>
        <a:p>
          <a:r>
            <a:rPr lang="en-US" sz="1100">
              <a:latin typeface="Arial" panose="020B0604020202020204" pitchFamily="34" charset="0"/>
              <a:cs typeface="Arial" panose="020B0604020202020204" pitchFamily="34" charset="0"/>
            </a:rPr>
            <a:t>Policy Adviser</a:t>
          </a:r>
        </a:p>
      </dgm:t>
    </dgm:pt>
    <dgm:pt modelId="{3E9F100B-CED3-44C5-A699-0EDD996729AD}" type="parTrans" cxnId="{FD8DF5F4-2702-4517-AE4B-6FE198969AD1}">
      <dgm:prSet/>
      <dgm:spPr/>
      <dgm:t>
        <a:bodyPr/>
        <a:lstStyle/>
        <a:p>
          <a:endParaRPr lang="en-US"/>
        </a:p>
      </dgm:t>
    </dgm:pt>
    <dgm:pt modelId="{78A228C6-F8F6-4322-8810-E24289B6886E}" type="sibTrans" cxnId="{FD8DF5F4-2702-4517-AE4B-6FE198969AD1}">
      <dgm:prSet/>
      <dgm:spPr/>
      <dgm:t>
        <a:bodyPr/>
        <a:lstStyle/>
        <a:p>
          <a:endParaRPr lang="en-US"/>
        </a:p>
      </dgm:t>
    </dgm:pt>
    <dgm:pt modelId="{D4426D27-B47A-473E-8970-54287ACBBD7B}">
      <dgm:prSet custT="1"/>
      <dgm:spPr/>
      <dgm:t>
        <a:bodyPr/>
        <a:lstStyle/>
        <a:p>
          <a:r>
            <a:rPr lang="en-US" sz="1100">
              <a:latin typeface="Arial" panose="020B0604020202020204" pitchFamily="34" charset="0"/>
              <a:cs typeface="Arial" panose="020B0604020202020204" pitchFamily="34" charset="0"/>
            </a:rPr>
            <a:t>Policy Adviser</a:t>
          </a:r>
        </a:p>
      </dgm:t>
    </dgm:pt>
    <dgm:pt modelId="{50DF3151-D498-4BF6-92C4-768F732DF052}" type="parTrans" cxnId="{63A58572-C6DB-45D5-BCC1-3AE686A73F89}">
      <dgm:prSet/>
      <dgm:spPr/>
      <dgm:t>
        <a:bodyPr/>
        <a:lstStyle/>
        <a:p>
          <a:endParaRPr lang="en-US"/>
        </a:p>
      </dgm:t>
    </dgm:pt>
    <dgm:pt modelId="{5CD2E021-0C78-4996-BBB3-8F107D3541E5}" type="sibTrans" cxnId="{63A58572-C6DB-45D5-BCC1-3AE686A73F89}">
      <dgm:prSet/>
      <dgm:spPr/>
      <dgm:t>
        <a:bodyPr/>
        <a:lstStyle/>
        <a:p>
          <a:endParaRPr lang="en-US"/>
        </a:p>
      </dgm:t>
    </dgm:pt>
    <dgm:pt modelId="{F329B6AD-2FAC-4F97-BCEA-40C5A629D67C}" type="pres">
      <dgm:prSet presAssocID="{5CDFE0CC-0693-4C9F-8073-1CBBA4CADEFA}" presName="hierChild1" presStyleCnt="0">
        <dgm:presLayoutVars>
          <dgm:orgChart val="1"/>
          <dgm:chPref val="1"/>
          <dgm:dir/>
          <dgm:animOne val="branch"/>
          <dgm:animLvl val="lvl"/>
          <dgm:resizeHandles/>
        </dgm:presLayoutVars>
      </dgm:prSet>
      <dgm:spPr/>
      <dgm:t>
        <a:bodyPr/>
        <a:lstStyle/>
        <a:p>
          <a:endParaRPr lang="en-US"/>
        </a:p>
      </dgm:t>
    </dgm:pt>
    <dgm:pt modelId="{22676176-F6F8-426B-8E07-B5323C88DC81}" type="pres">
      <dgm:prSet presAssocID="{21126DD5-23B3-48B0-B9BD-BA5C9B9AFBC1}" presName="hierRoot1" presStyleCnt="0">
        <dgm:presLayoutVars>
          <dgm:hierBranch val="init"/>
        </dgm:presLayoutVars>
      </dgm:prSet>
      <dgm:spPr/>
    </dgm:pt>
    <dgm:pt modelId="{58573691-A9CB-4C20-A8A3-90BC788388ED}" type="pres">
      <dgm:prSet presAssocID="{21126DD5-23B3-48B0-B9BD-BA5C9B9AFBC1}" presName="rootComposite1" presStyleCnt="0"/>
      <dgm:spPr/>
    </dgm:pt>
    <dgm:pt modelId="{6EBE8834-720C-439C-8DAB-83258E2D441D}" type="pres">
      <dgm:prSet presAssocID="{21126DD5-23B3-48B0-B9BD-BA5C9B9AFBC1}" presName="rootText1" presStyleLbl="node0" presStyleIdx="0" presStyleCnt="1">
        <dgm:presLayoutVars>
          <dgm:chPref val="3"/>
        </dgm:presLayoutVars>
      </dgm:prSet>
      <dgm:spPr/>
      <dgm:t>
        <a:bodyPr/>
        <a:lstStyle/>
        <a:p>
          <a:endParaRPr lang="en-US"/>
        </a:p>
      </dgm:t>
    </dgm:pt>
    <dgm:pt modelId="{31BABC19-A429-418E-9717-ACA58DA33647}" type="pres">
      <dgm:prSet presAssocID="{21126DD5-23B3-48B0-B9BD-BA5C9B9AFBC1}" presName="rootConnector1" presStyleLbl="node1" presStyleIdx="0" presStyleCnt="0"/>
      <dgm:spPr/>
      <dgm:t>
        <a:bodyPr/>
        <a:lstStyle/>
        <a:p>
          <a:endParaRPr lang="en-US"/>
        </a:p>
      </dgm:t>
    </dgm:pt>
    <dgm:pt modelId="{57F496FA-9D64-4E95-B459-CD330D6D4574}" type="pres">
      <dgm:prSet presAssocID="{21126DD5-23B3-48B0-B9BD-BA5C9B9AFBC1}" presName="hierChild2" presStyleCnt="0"/>
      <dgm:spPr/>
    </dgm:pt>
    <dgm:pt modelId="{03C0A150-9CC2-49B9-BAFD-AABFBAA6F1E0}" type="pres">
      <dgm:prSet presAssocID="{2F8449FC-458B-486A-A292-C52E22D1BA33}" presName="Name37" presStyleLbl="parChTrans1D2" presStyleIdx="0" presStyleCnt="2"/>
      <dgm:spPr/>
      <dgm:t>
        <a:bodyPr/>
        <a:lstStyle/>
        <a:p>
          <a:endParaRPr lang="en-US"/>
        </a:p>
      </dgm:t>
    </dgm:pt>
    <dgm:pt modelId="{8915DF1E-AEDF-4E6B-8F40-DBBD725E8939}" type="pres">
      <dgm:prSet presAssocID="{B65E9E82-43D7-4C08-A03E-840E284C3456}" presName="hierRoot2" presStyleCnt="0">
        <dgm:presLayoutVars>
          <dgm:hierBranch val="l"/>
        </dgm:presLayoutVars>
      </dgm:prSet>
      <dgm:spPr/>
    </dgm:pt>
    <dgm:pt modelId="{09C09A7E-C1BC-451D-BEFE-A60BF4F683E2}" type="pres">
      <dgm:prSet presAssocID="{B65E9E82-43D7-4C08-A03E-840E284C3456}" presName="rootComposite" presStyleCnt="0"/>
      <dgm:spPr/>
    </dgm:pt>
    <dgm:pt modelId="{78B5DF17-C181-4E7D-9C29-A849F6DCB3F8}" type="pres">
      <dgm:prSet presAssocID="{B65E9E82-43D7-4C08-A03E-840E284C3456}" presName="rootText" presStyleLbl="node2" presStyleIdx="0" presStyleCnt="2">
        <dgm:presLayoutVars>
          <dgm:chPref val="3"/>
        </dgm:presLayoutVars>
      </dgm:prSet>
      <dgm:spPr/>
      <dgm:t>
        <a:bodyPr/>
        <a:lstStyle/>
        <a:p>
          <a:endParaRPr lang="en-US"/>
        </a:p>
      </dgm:t>
    </dgm:pt>
    <dgm:pt modelId="{BA5499FB-8CEF-4CC2-AE5C-2778B12E6EA9}" type="pres">
      <dgm:prSet presAssocID="{B65E9E82-43D7-4C08-A03E-840E284C3456}" presName="rootConnector" presStyleLbl="node2" presStyleIdx="0" presStyleCnt="2"/>
      <dgm:spPr/>
      <dgm:t>
        <a:bodyPr/>
        <a:lstStyle/>
        <a:p>
          <a:endParaRPr lang="en-US"/>
        </a:p>
      </dgm:t>
    </dgm:pt>
    <dgm:pt modelId="{824D731D-58A6-463D-80A4-4FDA6D6B1D45}" type="pres">
      <dgm:prSet presAssocID="{B65E9E82-43D7-4C08-A03E-840E284C3456}" presName="hierChild4" presStyleCnt="0"/>
      <dgm:spPr/>
    </dgm:pt>
    <dgm:pt modelId="{8A7A2DF2-1ACA-420A-829D-52908CC8FE18}" type="pres">
      <dgm:prSet presAssocID="{3E9F100B-CED3-44C5-A699-0EDD996729AD}" presName="Name50" presStyleLbl="parChTrans1D3" presStyleIdx="0" presStyleCnt="3"/>
      <dgm:spPr/>
      <dgm:t>
        <a:bodyPr/>
        <a:lstStyle/>
        <a:p>
          <a:endParaRPr lang="en-US"/>
        </a:p>
      </dgm:t>
    </dgm:pt>
    <dgm:pt modelId="{375659F0-0186-46F8-9157-6348A0015657}" type="pres">
      <dgm:prSet presAssocID="{C776BBC0-06E4-4DAD-A015-5D4CA47594CE}" presName="hierRoot2" presStyleCnt="0">
        <dgm:presLayoutVars>
          <dgm:hierBranch val="init"/>
        </dgm:presLayoutVars>
      </dgm:prSet>
      <dgm:spPr/>
    </dgm:pt>
    <dgm:pt modelId="{B75542A6-BD31-4CC4-8621-25C5DA4C11B2}" type="pres">
      <dgm:prSet presAssocID="{C776BBC0-06E4-4DAD-A015-5D4CA47594CE}" presName="rootComposite" presStyleCnt="0"/>
      <dgm:spPr/>
    </dgm:pt>
    <dgm:pt modelId="{37711515-61A0-4483-B99A-86D9D1E331B4}" type="pres">
      <dgm:prSet presAssocID="{C776BBC0-06E4-4DAD-A015-5D4CA47594CE}" presName="rootText" presStyleLbl="node3" presStyleIdx="0" presStyleCnt="3">
        <dgm:presLayoutVars>
          <dgm:chPref val="3"/>
        </dgm:presLayoutVars>
      </dgm:prSet>
      <dgm:spPr/>
      <dgm:t>
        <a:bodyPr/>
        <a:lstStyle/>
        <a:p>
          <a:endParaRPr lang="en-US"/>
        </a:p>
      </dgm:t>
    </dgm:pt>
    <dgm:pt modelId="{FF63DEBA-C7FF-47A3-83F5-063BC0B3ED5E}" type="pres">
      <dgm:prSet presAssocID="{C776BBC0-06E4-4DAD-A015-5D4CA47594CE}" presName="rootConnector" presStyleLbl="node3" presStyleIdx="0" presStyleCnt="3"/>
      <dgm:spPr/>
      <dgm:t>
        <a:bodyPr/>
        <a:lstStyle/>
        <a:p>
          <a:endParaRPr lang="en-US"/>
        </a:p>
      </dgm:t>
    </dgm:pt>
    <dgm:pt modelId="{B496F94C-75DC-4F77-8DA0-E201694FFAEE}" type="pres">
      <dgm:prSet presAssocID="{C776BBC0-06E4-4DAD-A015-5D4CA47594CE}" presName="hierChild4" presStyleCnt="0"/>
      <dgm:spPr/>
    </dgm:pt>
    <dgm:pt modelId="{FB172A3D-A605-485C-A32C-23497B16CF09}" type="pres">
      <dgm:prSet presAssocID="{C776BBC0-06E4-4DAD-A015-5D4CA47594CE}" presName="hierChild5" presStyleCnt="0"/>
      <dgm:spPr/>
    </dgm:pt>
    <dgm:pt modelId="{289EE38C-8989-49AC-A7E8-D2B5F17EB614}" type="pres">
      <dgm:prSet presAssocID="{50DF3151-D498-4BF6-92C4-768F732DF052}" presName="Name50" presStyleLbl="parChTrans1D3" presStyleIdx="1" presStyleCnt="3"/>
      <dgm:spPr/>
      <dgm:t>
        <a:bodyPr/>
        <a:lstStyle/>
        <a:p>
          <a:endParaRPr lang="en-US"/>
        </a:p>
      </dgm:t>
    </dgm:pt>
    <dgm:pt modelId="{F7A75121-1FBA-4C14-AF80-ED3588F634B3}" type="pres">
      <dgm:prSet presAssocID="{D4426D27-B47A-473E-8970-54287ACBBD7B}" presName="hierRoot2" presStyleCnt="0">
        <dgm:presLayoutVars>
          <dgm:hierBranch val="init"/>
        </dgm:presLayoutVars>
      </dgm:prSet>
      <dgm:spPr/>
    </dgm:pt>
    <dgm:pt modelId="{387CD6F9-BA5A-48D3-ADEA-CE88349FB719}" type="pres">
      <dgm:prSet presAssocID="{D4426D27-B47A-473E-8970-54287ACBBD7B}" presName="rootComposite" presStyleCnt="0"/>
      <dgm:spPr/>
    </dgm:pt>
    <dgm:pt modelId="{1CD5894E-F0F9-4B99-ADAC-75083FA2D7D0}" type="pres">
      <dgm:prSet presAssocID="{D4426D27-B47A-473E-8970-54287ACBBD7B}" presName="rootText" presStyleLbl="node3" presStyleIdx="1" presStyleCnt="3" custLinFactNeighborY="-1749">
        <dgm:presLayoutVars>
          <dgm:chPref val="3"/>
        </dgm:presLayoutVars>
      </dgm:prSet>
      <dgm:spPr/>
      <dgm:t>
        <a:bodyPr/>
        <a:lstStyle/>
        <a:p>
          <a:endParaRPr lang="en-US"/>
        </a:p>
      </dgm:t>
    </dgm:pt>
    <dgm:pt modelId="{78EDDF27-5F5F-451F-90D4-4F37C6C508A0}" type="pres">
      <dgm:prSet presAssocID="{D4426D27-B47A-473E-8970-54287ACBBD7B}" presName="rootConnector" presStyleLbl="node3" presStyleIdx="1" presStyleCnt="3"/>
      <dgm:spPr/>
      <dgm:t>
        <a:bodyPr/>
        <a:lstStyle/>
        <a:p>
          <a:endParaRPr lang="en-US"/>
        </a:p>
      </dgm:t>
    </dgm:pt>
    <dgm:pt modelId="{B19EE4C7-3817-476D-8D0A-E21B352DD7E6}" type="pres">
      <dgm:prSet presAssocID="{D4426D27-B47A-473E-8970-54287ACBBD7B}" presName="hierChild4" presStyleCnt="0"/>
      <dgm:spPr/>
    </dgm:pt>
    <dgm:pt modelId="{63416E82-9185-4482-AA69-130995526C2A}" type="pres">
      <dgm:prSet presAssocID="{D4426D27-B47A-473E-8970-54287ACBBD7B}" presName="hierChild5" presStyleCnt="0"/>
      <dgm:spPr/>
    </dgm:pt>
    <dgm:pt modelId="{25A0B98C-BB5D-4725-A319-A888E52C4109}" type="pres">
      <dgm:prSet presAssocID="{B65E9E82-43D7-4C08-A03E-840E284C3456}" presName="hierChild5" presStyleCnt="0"/>
      <dgm:spPr/>
    </dgm:pt>
    <dgm:pt modelId="{01556C51-A856-4B89-A104-E54854BE64DB}" type="pres">
      <dgm:prSet presAssocID="{E08FDEE0-0600-4094-9235-F845A3D85E7F}" presName="Name37" presStyleLbl="parChTrans1D2" presStyleIdx="1" presStyleCnt="2"/>
      <dgm:spPr/>
      <dgm:t>
        <a:bodyPr/>
        <a:lstStyle/>
        <a:p>
          <a:endParaRPr lang="en-US"/>
        </a:p>
      </dgm:t>
    </dgm:pt>
    <dgm:pt modelId="{194F6A7F-69D6-4BDE-BCF1-6B0B457E0863}" type="pres">
      <dgm:prSet presAssocID="{D12AE962-238E-4239-A77B-3AF7C6429C00}" presName="hierRoot2" presStyleCnt="0">
        <dgm:presLayoutVars>
          <dgm:hierBranch/>
        </dgm:presLayoutVars>
      </dgm:prSet>
      <dgm:spPr/>
    </dgm:pt>
    <dgm:pt modelId="{127E8F43-108D-4ADF-B22C-11D94463C3A5}" type="pres">
      <dgm:prSet presAssocID="{D12AE962-238E-4239-A77B-3AF7C6429C00}" presName="rootComposite" presStyleCnt="0"/>
      <dgm:spPr/>
    </dgm:pt>
    <dgm:pt modelId="{570A273B-CA98-41FA-AEEE-FB8A0F2961B8}" type="pres">
      <dgm:prSet presAssocID="{D12AE962-238E-4239-A77B-3AF7C6429C00}" presName="rootText" presStyleLbl="node2" presStyleIdx="1" presStyleCnt="2">
        <dgm:presLayoutVars>
          <dgm:chPref val="3"/>
        </dgm:presLayoutVars>
      </dgm:prSet>
      <dgm:spPr/>
      <dgm:t>
        <a:bodyPr/>
        <a:lstStyle/>
        <a:p>
          <a:endParaRPr lang="en-US"/>
        </a:p>
      </dgm:t>
    </dgm:pt>
    <dgm:pt modelId="{8E4535A4-1054-4063-97A4-2E42ABD744F8}" type="pres">
      <dgm:prSet presAssocID="{D12AE962-238E-4239-A77B-3AF7C6429C00}" presName="rootConnector" presStyleLbl="node2" presStyleIdx="1" presStyleCnt="2"/>
      <dgm:spPr/>
      <dgm:t>
        <a:bodyPr/>
        <a:lstStyle/>
        <a:p>
          <a:endParaRPr lang="en-US"/>
        </a:p>
      </dgm:t>
    </dgm:pt>
    <dgm:pt modelId="{D5D510BC-E842-4936-8BFC-E783AEA82C68}" type="pres">
      <dgm:prSet presAssocID="{D12AE962-238E-4239-A77B-3AF7C6429C00}" presName="hierChild4" presStyleCnt="0"/>
      <dgm:spPr/>
    </dgm:pt>
    <dgm:pt modelId="{28874FC7-E09C-45EA-AB96-4D45240EFEB9}" type="pres">
      <dgm:prSet presAssocID="{EAC32088-FB5E-4C00-AEB6-2B6CBA80FFBB}" presName="Name35" presStyleLbl="parChTrans1D3" presStyleIdx="2" presStyleCnt="3"/>
      <dgm:spPr/>
      <dgm:t>
        <a:bodyPr/>
        <a:lstStyle/>
        <a:p>
          <a:endParaRPr lang="en-US"/>
        </a:p>
      </dgm:t>
    </dgm:pt>
    <dgm:pt modelId="{9734B750-682E-4ED2-AF06-2B6B840CEDDC}" type="pres">
      <dgm:prSet presAssocID="{946C2A8B-358B-424E-95FE-8294488C9D78}" presName="hierRoot2" presStyleCnt="0">
        <dgm:presLayoutVars>
          <dgm:hierBranch val="init"/>
        </dgm:presLayoutVars>
      </dgm:prSet>
      <dgm:spPr/>
    </dgm:pt>
    <dgm:pt modelId="{268A27D0-571C-4D60-B525-155AF0ED0E76}" type="pres">
      <dgm:prSet presAssocID="{946C2A8B-358B-424E-95FE-8294488C9D78}" presName="rootComposite" presStyleCnt="0"/>
      <dgm:spPr/>
    </dgm:pt>
    <dgm:pt modelId="{F69A4D1D-CA5F-45FD-80DA-5AB12E5876C0}" type="pres">
      <dgm:prSet presAssocID="{946C2A8B-358B-424E-95FE-8294488C9D78}" presName="rootText" presStyleLbl="node3" presStyleIdx="2" presStyleCnt="3">
        <dgm:presLayoutVars>
          <dgm:chPref val="3"/>
        </dgm:presLayoutVars>
      </dgm:prSet>
      <dgm:spPr/>
      <dgm:t>
        <a:bodyPr/>
        <a:lstStyle/>
        <a:p>
          <a:endParaRPr lang="en-US"/>
        </a:p>
      </dgm:t>
    </dgm:pt>
    <dgm:pt modelId="{B9804650-9CDB-4421-8CEB-3A24C1CCCBBD}" type="pres">
      <dgm:prSet presAssocID="{946C2A8B-358B-424E-95FE-8294488C9D78}" presName="rootConnector" presStyleLbl="node3" presStyleIdx="2" presStyleCnt="3"/>
      <dgm:spPr/>
      <dgm:t>
        <a:bodyPr/>
        <a:lstStyle/>
        <a:p>
          <a:endParaRPr lang="en-US"/>
        </a:p>
      </dgm:t>
    </dgm:pt>
    <dgm:pt modelId="{312FEAB2-E61E-48B5-896C-822D6BCCA9E4}" type="pres">
      <dgm:prSet presAssocID="{946C2A8B-358B-424E-95FE-8294488C9D78}" presName="hierChild4" presStyleCnt="0"/>
      <dgm:spPr/>
    </dgm:pt>
    <dgm:pt modelId="{44D08E2F-FE8E-47B2-A853-018049D0EE3C}" type="pres">
      <dgm:prSet presAssocID="{946C2A8B-358B-424E-95FE-8294488C9D78}" presName="hierChild5" presStyleCnt="0"/>
      <dgm:spPr/>
    </dgm:pt>
    <dgm:pt modelId="{C5302341-0B5A-454F-AC6B-A53CB0D8608F}" type="pres">
      <dgm:prSet presAssocID="{D12AE962-238E-4239-A77B-3AF7C6429C00}" presName="hierChild5" presStyleCnt="0"/>
      <dgm:spPr/>
    </dgm:pt>
    <dgm:pt modelId="{530A3581-C73F-4687-A4FD-C8BCA7489E94}" type="pres">
      <dgm:prSet presAssocID="{21126DD5-23B3-48B0-B9BD-BA5C9B9AFBC1}" presName="hierChild3" presStyleCnt="0"/>
      <dgm:spPr/>
    </dgm:pt>
  </dgm:ptLst>
  <dgm:cxnLst>
    <dgm:cxn modelId="{6EDECBAF-39C9-43B0-AF69-8FDC43755AAC}" type="presOf" srcId="{21126DD5-23B3-48B0-B9BD-BA5C9B9AFBC1}" destId="{6EBE8834-720C-439C-8DAB-83258E2D441D}" srcOrd="0" destOrd="0" presId="urn:microsoft.com/office/officeart/2005/8/layout/orgChart1"/>
    <dgm:cxn modelId="{FC4768B2-352F-4919-AF6C-D4B2BC15CDDF}" type="presOf" srcId="{D4426D27-B47A-473E-8970-54287ACBBD7B}" destId="{78EDDF27-5F5F-451F-90D4-4F37C6C508A0}" srcOrd="1" destOrd="0" presId="urn:microsoft.com/office/officeart/2005/8/layout/orgChart1"/>
    <dgm:cxn modelId="{E2091B26-F5FD-4F52-8CF5-FEDF7A8962AE}" type="presOf" srcId="{EAC32088-FB5E-4C00-AEB6-2B6CBA80FFBB}" destId="{28874FC7-E09C-45EA-AB96-4D45240EFEB9}" srcOrd="0" destOrd="0" presId="urn:microsoft.com/office/officeart/2005/8/layout/orgChart1"/>
    <dgm:cxn modelId="{8751EECE-0CED-45A7-8F41-AD9A7D2E13CE}" type="presOf" srcId="{B65E9E82-43D7-4C08-A03E-840E284C3456}" destId="{BA5499FB-8CEF-4CC2-AE5C-2778B12E6EA9}" srcOrd="1" destOrd="0" presId="urn:microsoft.com/office/officeart/2005/8/layout/orgChart1"/>
    <dgm:cxn modelId="{1E01D093-22C7-411D-AF0D-8F144075BEA5}" srcId="{21126DD5-23B3-48B0-B9BD-BA5C9B9AFBC1}" destId="{B65E9E82-43D7-4C08-A03E-840E284C3456}" srcOrd="0" destOrd="0" parTransId="{2F8449FC-458B-486A-A292-C52E22D1BA33}" sibTransId="{8BCAC015-4635-4846-8A6C-061F13887568}"/>
    <dgm:cxn modelId="{8074F808-7AFC-4C0E-8C1A-CBC3D981DDCB}" srcId="{D12AE962-238E-4239-A77B-3AF7C6429C00}" destId="{946C2A8B-358B-424E-95FE-8294488C9D78}" srcOrd="0" destOrd="0" parTransId="{EAC32088-FB5E-4C00-AEB6-2B6CBA80FFBB}" sibTransId="{72CF3C32-86DD-4A94-B6DD-E0EA3D1391B9}"/>
    <dgm:cxn modelId="{AD9AEFCF-0484-482E-9A5E-F6FA93B8F1A9}" type="presOf" srcId="{946C2A8B-358B-424E-95FE-8294488C9D78}" destId="{B9804650-9CDB-4421-8CEB-3A24C1CCCBBD}" srcOrd="1" destOrd="0" presId="urn:microsoft.com/office/officeart/2005/8/layout/orgChart1"/>
    <dgm:cxn modelId="{246ADDAA-71EF-494F-8C46-93704CCE2A6E}" type="presOf" srcId="{3E9F100B-CED3-44C5-A699-0EDD996729AD}" destId="{8A7A2DF2-1ACA-420A-829D-52908CC8FE18}" srcOrd="0" destOrd="0" presId="urn:microsoft.com/office/officeart/2005/8/layout/orgChart1"/>
    <dgm:cxn modelId="{4AEAA703-7D84-4CB8-8F22-3CF39EC6E6F3}" type="presOf" srcId="{E08FDEE0-0600-4094-9235-F845A3D85E7F}" destId="{01556C51-A856-4B89-A104-E54854BE64DB}" srcOrd="0" destOrd="0" presId="urn:microsoft.com/office/officeart/2005/8/layout/orgChart1"/>
    <dgm:cxn modelId="{63DA0706-F21F-456E-B7C5-879B4E01B369}" type="presOf" srcId="{D12AE962-238E-4239-A77B-3AF7C6429C00}" destId="{8E4535A4-1054-4063-97A4-2E42ABD744F8}" srcOrd="1" destOrd="0" presId="urn:microsoft.com/office/officeart/2005/8/layout/orgChart1"/>
    <dgm:cxn modelId="{BB908B59-37AD-4B4A-8438-B96FEFCF81F3}" type="presOf" srcId="{50DF3151-D498-4BF6-92C4-768F732DF052}" destId="{289EE38C-8989-49AC-A7E8-D2B5F17EB614}" srcOrd="0" destOrd="0" presId="urn:microsoft.com/office/officeart/2005/8/layout/orgChart1"/>
    <dgm:cxn modelId="{FD8DF5F4-2702-4517-AE4B-6FE198969AD1}" srcId="{B65E9E82-43D7-4C08-A03E-840E284C3456}" destId="{C776BBC0-06E4-4DAD-A015-5D4CA47594CE}" srcOrd="0" destOrd="0" parTransId="{3E9F100B-CED3-44C5-A699-0EDD996729AD}" sibTransId="{78A228C6-F8F6-4322-8810-E24289B6886E}"/>
    <dgm:cxn modelId="{2E37782C-6833-4060-9C71-2783288BD8E9}" type="presOf" srcId="{D4426D27-B47A-473E-8970-54287ACBBD7B}" destId="{1CD5894E-F0F9-4B99-ADAC-75083FA2D7D0}" srcOrd="0" destOrd="0" presId="urn:microsoft.com/office/officeart/2005/8/layout/orgChart1"/>
    <dgm:cxn modelId="{0702F455-0FF2-43CD-8EF1-7B6B6AA81284}" srcId="{5CDFE0CC-0693-4C9F-8073-1CBBA4CADEFA}" destId="{21126DD5-23B3-48B0-B9BD-BA5C9B9AFBC1}" srcOrd="0" destOrd="0" parTransId="{E5B1B35C-FAA2-4FF4-BCB8-7D099021D68F}" sibTransId="{D83E61AC-6B03-43F2-9639-5D94594B3F0C}"/>
    <dgm:cxn modelId="{FECD0C02-DF5E-4E26-A12C-F6DDB6349AEB}" type="presOf" srcId="{21126DD5-23B3-48B0-B9BD-BA5C9B9AFBC1}" destId="{31BABC19-A429-418E-9717-ACA58DA33647}" srcOrd="1" destOrd="0" presId="urn:microsoft.com/office/officeart/2005/8/layout/orgChart1"/>
    <dgm:cxn modelId="{5B3D69DE-0725-4C91-921C-FFD896A971A5}" type="presOf" srcId="{5CDFE0CC-0693-4C9F-8073-1CBBA4CADEFA}" destId="{F329B6AD-2FAC-4F97-BCEA-40C5A629D67C}" srcOrd="0" destOrd="0" presId="urn:microsoft.com/office/officeart/2005/8/layout/orgChart1"/>
    <dgm:cxn modelId="{36DBF5CD-2BAA-4268-9CDB-FAF4D973D5B2}" type="presOf" srcId="{2F8449FC-458B-486A-A292-C52E22D1BA33}" destId="{03C0A150-9CC2-49B9-BAFD-AABFBAA6F1E0}" srcOrd="0" destOrd="0" presId="urn:microsoft.com/office/officeart/2005/8/layout/orgChart1"/>
    <dgm:cxn modelId="{F1D3D37B-340D-446F-977F-604942318A63}" srcId="{21126DD5-23B3-48B0-B9BD-BA5C9B9AFBC1}" destId="{D12AE962-238E-4239-A77B-3AF7C6429C00}" srcOrd="1" destOrd="0" parTransId="{E08FDEE0-0600-4094-9235-F845A3D85E7F}" sibTransId="{EDFEF321-BEA6-4EC7-A7B6-27B504F3C576}"/>
    <dgm:cxn modelId="{B396BBA6-7D46-47B0-842E-17FE894E4A43}" type="presOf" srcId="{946C2A8B-358B-424E-95FE-8294488C9D78}" destId="{F69A4D1D-CA5F-45FD-80DA-5AB12E5876C0}" srcOrd="0" destOrd="0" presId="urn:microsoft.com/office/officeart/2005/8/layout/orgChart1"/>
    <dgm:cxn modelId="{26E74C37-83E1-4378-BC70-4860C8E45CA1}" type="presOf" srcId="{C776BBC0-06E4-4DAD-A015-5D4CA47594CE}" destId="{FF63DEBA-C7FF-47A3-83F5-063BC0B3ED5E}" srcOrd="1" destOrd="0" presId="urn:microsoft.com/office/officeart/2005/8/layout/orgChart1"/>
    <dgm:cxn modelId="{C693BC9C-022F-49F2-8A23-33AE2E1143E5}" type="presOf" srcId="{B65E9E82-43D7-4C08-A03E-840E284C3456}" destId="{78B5DF17-C181-4E7D-9C29-A849F6DCB3F8}" srcOrd="0" destOrd="0" presId="urn:microsoft.com/office/officeart/2005/8/layout/orgChart1"/>
    <dgm:cxn modelId="{63A58572-C6DB-45D5-BCC1-3AE686A73F89}" srcId="{B65E9E82-43D7-4C08-A03E-840E284C3456}" destId="{D4426D27-B47A-473E-8970-54287ACBBD7B}" srcOrd="1" destOrd="0" parTransId="{50DF3151-D498-4BF6-92C4-768F732DF052}" sibTransId="{5CD2E021-0C78-4996-BBB3-8F107D3541E5}"/>
    <dgm:cxn modelId="{64E64ADC-6520-4672-B4A0-AC5B06059421}" type="presOf" srcId="{D12AE962-238E-4239-A77B-3AF7C6429C00}" destId="{570A273B-CA98-41FA-AEEE-FB8A0F2961B8}" srcOrd="0" destOrd="0" presId="urn:microsoft.com/office/officeart/2005/8/layout/orgChart1"/>
    <dgm:cxn modelId="{913649B5-ABA5-4C25-AB37-CEC0C0C7089A}" type="presOf" srcId="{C776BBC0-06E4-4DAD-A015-5D4CA47594CE}" destId="{37711515-61A0-4483-B99A-86D9D1E331B4}" srcOrd="0" destOrd="0" presId="urn:microsoft.com/office/officeart/2005/8/layout/orgChart1"/>
    <dgm:cxn modelId="{51BBB73D-F9F9-4B93-AC61-947B4CD80A03}" type="presParOf" srcId="{F329B6AD-2FAC-4F97-BCEA-40C5A629D67C}" destId="{22676176-F6F8-426B-8E07-B5323C88DC81}" srcOrd="0" destOrd="0" presId="urn:microsoft.com/office/officeart/2005/8/layout/orgChart1"/>
    <dgm:cxn modelId="{05E4CFFB-6E06-4C2B-9BC3-2B503D3E20E8}" type="presParOf" srcId="{22676176-F6F8-426B-8E07-B5323C88DC81}" destId="{58573691-A9CB-4C20-A8A3-90BC788388ED}" srcOrd="0" destOrd="0" presId="urn:microsoft.com/office/officeart/2005/8/layout/orgChart1"/>
    <dgm:cxn modelId="{DB178EDA-57F8-4190-B8A9-1C2197B25C9A}" type="presParOf" srcId="{58573691-A9CB-4C20-A8A3-90BC788388ED}" destId="{6EBE8834-720C-439C-8DAB-83258E2D441D}" srcOrd="0" destOrd="0" presId="urn:microsoft.com/office/officeart/2005/8/layout/orgChart1"/>
    <dgm:cxn modelId="{9A3E5495-4F0B-4AB7-BB66-1122648113A3}" type="presParOf" srcId="{58573691-A9CB-4C20-A8A3-90BC788388ED}" destId="{31BABC19-A429-418E-9717-ACA58DA33647}" srcOrd="1" destOrd="0" presId="urn:microsoft.com/office/officeart/2005/8/layout/orgChart1"/>
    <dgm:cxn modelId="{17EE061B-A9E5-4DAC-B524-D87142F4C916}" type="presParOf" srcId="{22676176-F6F8-426B-8E07-B5323C88DC81}" destId="{57F496FA-9D64-4E95-B459-CD330D6D4574}" srcOrd="1" destOrd="0" presId="urn:microsoft.com/office/officeart/2005/8/layout/orgChart1"/>
    <dgm:cxn modelId="{208E0E7C-E056-4C5B-BBD0-E8B04819D8D7}" type="presParOf" srcId="{57F496FA-9D64-4E95-B459-CD330D6D4574}" destId="{03C0A150-9CC2-49B9-BAFD-AABFBAA6F1E0}" srcOrd="0" destOrd="0" presId="urn:microsoft.com/office/officeart/2005/8/layout/orgChart1"/>
    <dgm:cxn modelId="{5E15ED49-E970-4221-A450-24ADD8DD8BBC}" type="presParOf" srcId="{57F496FA-9D64-4E95-B459-CD330D6D4574}" destId="{8915DF1E-AEDF-4E6B-8F40-DBBD725E8939}" srcOrd="1" destOrd="0" presId="urn:microsoft.com/office/officeart/2005/8/layout/orgChart1"/>
    <dgm:cxn modelId="{F709EBCA-DEAF-48A2-83AD-0AC6BD355296}" type="presParOf" srcId="{8915DF1E-AEDF-4E6B-8F40-DBBD725E8939}" destId="{09C09A7E-C1BC-451D-BEFE-A60BF4F683E2}" srcOrd="0" destOrd="0" presId="urn:microsoft.com/office/officeart/2005/8/layout/orgChart1"/>
    <dgm:cxn modelId="{9C06242F-B802-4813-A983-01C2A228CD8D}" type="presParOf" srcId="{09C09A7E-C1BC-451D-BEFE-A60BF4F683E2}" destId="{78B5DF17-C181-4E7D-9C29-A849F6DCB3F8}" srcOrd="0" destOrd="0" presId="urn:microsoft.com/office/officeart/2005/8/layout/orgChart1"/>
    <dgm:cxn modelId="{57993E90-BFBE-4C11-952E-A5B2F9BE1A54}" type="presParOf" srcId="{09C09A7E-C1BC-451D-BEFE-A60BF4F683E2}" destId="{BA5499FB-8CEF-4CC2-AE5C-2778B12E6EA9}" srcOrd="1" destOrd="0" presId="urn:microsoft.com/office/officeart/2005/8/layout/orgChart1"/>
    <dgm:cxn modelId="{5CD8CEE8-2FC5-44F5-829A-737EDF9A7935}" type="presParOf" srcId="{8915DF1E-AEDF-4E6B-8F40-DBBD725E8939}" destId="{824D731D-58A6-463D-80A4-4FDA6D6B1D45}" srcOrd="1" destOrd="0" presId="urn:microsoft.com/office/officeart/2005/8/layout/orgChart1"/>
    <dgm:cxn modelId="{B50F8870-6616-403F-A76A-8679AA60D9FC}" type="presParOf" srcId="{824D731D-58A6-463D-80A4-4FDA6D6B1D45}" destId="{8A7A2DF2-1ACA-420A-829D-52908CC8FE18}" srcOrd="0" destOrd="0" presId="urn:microsoft.com/office/officeart/2005/8/layout/orgChart1"/>
    <dgm:cxn modelId="{71AD7B95-2B96-4CCD-BD3C-252EEA9EE578}" type="presParOf" srcId="{824D731D-58A6-463D-80A4-4FDA6D6B1D45}" destId="{375659F0-0186-46F8-9157-6348A0015657}" srcOrd="1" destOrd="0" presId="urn:microsoft.com/office/officeart/2005/8/layout/orgChart1"/>
    <dgm:cxn modelId="{F98A618B-67DA-4A3E-AB15-6235F92A3E89}" type="presParOf" srcId="{375659F0-0186-46F8-9157-6348A0015657}" destId="{B75542A6-BD31-4CC4-8621-25C5DA4C11B2}" srcOrd="0" destOrd="0" presId="urn:microsoft.com/office/officeart/2005/8/layout/orgChart1"/>
    <dgm:cxn modelId="{5F6884ED-981E-43DB-A901-85DF59816BF6}" type="presParOf" srcId="{B75542A6-BD31-4CC4-8621-25C5DA4C11B2}" destId="{37711515-61A0-4483-B99A-86D9D1E331B4}" srcOrd="0" destOrd="0" presId="urn:microsoft.com/office/officeart/2005/8/layout/orgChart1"/>
    <dgm:cxn modelId="{292A7740-5175-4626-95DC-6C0CDC1B4D20}" type="presParOf" srcId="{B75542A6-BD31-4CC4-8621-25C5DA4C11B2}" destId="{FF63DEBA-C7FF-47A3-83F5-063BC0B3ED5E}" srcOrd="1" destOrd="0" presId="urn:microsoft.com/office/officeart/2005/8/layout/orgChart1"/>
    <dgm:cxn modelId="{4AB0F610-7F99-4793-8341-1F469694B9CD}" type="presParOf" srcId="{375659F0-0186-46F8-9157-6348A0015657}" destId="{B496F94C-75DC-4F77-8DA0-E201694FFAEE}" srcOrd="1" destOrd="0" presId="urn:microsoft.com/office/officeart/2005/8/layout/orgChart1"/>
    <dgm:cxn modelId="{C0A37EAA-A04E-498F-BBB6-B8D941A01342}" type="presParOf" srcId="{375659F0-0186-46F8-9157-6348A0015657}" destId="{FB172A3D-A605-485C-A32C-23497B16CF09}" srcOrd="2" destOrd="0" presId="urn:microsoft.com/office/officeart/2005/8/layout/orgChart1"/>
    <dgm:cxn modelId="{5DA8D85A-C618-4B1E-B59B-4F981458AC09}" type="presParOf" srcId="{824D731D-58A6-463D-80A4-4FDA6D6B1D45}" destId="{289EE38C-8989-49AC-A7E8-D2B5F17EB614}" srcOrd="2" destOrd="0" presId="urn:microsoft.com/office/officeart/2005/8/layout/orgChart1"/>
    <dgm:cxn modelId="{7113884E-E968-40A6-A824-E458E0933FEF}" type="presParOf" srcId="{824D731D-58A6-463D-80A4-4FDA6D6B1D45}" destId="{F7A75121-1FBA-4C14-AF80-ED3588F634B3}" srcOrd="3" destOrd="0" presId="urn:microsoft.com/office/officeart/2005/8/layout/orgChart1"/>
    <dgm:cxn modelId="{EC950830-DE48-4037-A898-DC5AEC81AB7C}" type="presParOf" srcId="{F7A75121-1FBA-4C14-AF80-ED3588F634B3}" destId="{387CD6F9-BA5A-48D3-ADEA-CE88349FB719}" srcOrd="0" destOrd="0" presId="urn:microsoft.com/office/officeart/2005/8/layout/orgChart1"/>
    <dgm:cxn modelId="{F7E3EAC9-704D-4131-8DCD-6E687334C8C3}" type="presParOf" srcId="{387CD6F9-BA5A-48D3-ADEA-CE88349FB719}" destId="{1CD5894E-F0F9-4B99-ADAC-75083FA2D7D0}" srcOrd="0" destOrd="0" presId="urn:microsoft.com/office/officeart/2005/8/layout/orgChart1"/>
    <dgm:cxn modelId="{1D011696-1A85-4407-AA71-CEF7B2CBEB6C}" type="presParOf" srcId="{387CD6F9-BA5A-48D3-ADEA-CE88349FB719}" destId="{78EDDF27-5F5F-451F-90D4-4F37C6C508A0}" srcOrd="1" destOrd="0" presId="urn:microsoft.com/office/officeart/2005/8/layout/orgChart1"/>
    <dgm:cxn modelId="{DED0916A-163A-42C4-9745-C0085E01C07D}" type="presParOf" srcId="{F7A75121-1FBA-4C14-AF80-ED3588F634B3}" destId="{B19EE4C7-3817-476D-8D0A-E21B352DD7E6}" srcOrd="1" destOrd="0" presId="urn:microsoft.com/office/officeart/2005/8/layout/orgChart1"/>
    <dgm:cxn modelId="{3815986F-251A-47CF-80CB-BE54F5F7D0D7}" type="presParOf" srcId="{F7A75121-1FBA-4C14-AF80-ED3588F634B3}" destId="{63416E82-9185-4482-AA69-130995526C2A}" srcOrd="2" destOrd="0" presId="urn:microsoft.com/office/officeart/2005/8/layout/orgChart1"/>
    <dgm:cxn modelId="{4BC9BCBD-4A46-44BA-80C1-7726EEE6E145}" type="presParOf" srcId="{8915DF1E-AEDF-4E6B-8F40-DBBD725E8939}" destId="{25A0B98C-BB5D-4725-A319-A888E52C4109}" srcOrd="2" destOrd="0" presId="urn:microsoft.com/office/officeart/2005/8/layout/orgChart1"/>
    <dgm:cxn modelId="{417A999E-483F-473F-872D-573384A5479B}" type="presParOf" srcId="{57F496FA-9D64-4E95-B459-CD330D6D4574}" destId="{01556C51-A856-4B89-A104-E54854BE64DB}" srcOrd="2" destOrd="0" presId="urn:microsoft.com/office/officeart/2005/8/layout/orgChart1"/>
    <dgm:cxn modelId="{A79EA7C6-0FB0-4802-AB3A-994C2376C09E}" type="presParOf" srcId="{57F496FA-9D64-4E95-B459-CD330D6D4574}" destId="{194F6A7F-69D6-4BDE-BCF1-6B0B457E0863}" srcOrd="3" destOrd="0" presId="urn:microsoft.com/office/officeart/2005/8/layout/orgChart1"/>
    <dgm:cxn modelId="{A1ED880B-3124-45D4-B3F9-BCDFB8742177}" type="presParOf" srcId="{194F6A7F-69D6-4BDE-BCF1-6B0B457E0863}" destId="{127E8F43-108D-4ADF-B22C-11D94463C3A5}" srcOrd="0" destOrd="0" presId="urn:microsoft.com/office/officeart/2005/8/layout/orgChart1"/>
    <dgm:cxn modelId="{80220F27-5B5B-42C1-B46A-5E2A380B3136}" type="presParOf" srcId="{127E8F43-108D-4ADF-B22C-11D94463C3A5}" destId="{570A273B-CA98-41FA-AEEE-FB8A0F2961B8}" srcOrd="0" destOrd="0" presId="urn:microsoft.com/office/officeart/2005/8/layout/orgChart1"/>
    <dgm:cxn modelId="{D5296CE7-02A4-49CA-9F06-60139D21E782}" type="presParOf" srcId="{127E8F43-108D-4ADF-B22C-11D94463C3A5}" destId="{8E4535A4-1054-4063-97A4-2E42ABD744F8}" srcOrd="1" destOrd="0" presId="urn:microsoft.com/office/officeart/2005/8/layout/orgChart1"/>
    <dgm:cxn modelId="{718CDC1D-365E-4FBA-BD7D-4D7663623961}" type="presParOf" srcId="{194F6A7F-69D6-4BDE-BCF1-6B0B457E0863}" destId="{D5D510BC-E842-4936-8BFC-E783AEA82C68}" srcOrd="1" destOrd="0" presId="urn:microsoft.com/office/officeart/2005/8/layout/orgChart1"/>
    <dgm:cxn modelId="{165C4629-E9CF-4B84-8901-D6A956741649}" type="presParOf" srcId="{D5D510BC-E842-4936-8BFC-E783AEA82C68}" destId="{28874FC7-E09C-45EA-AB96-4D45240EFEB9}" srcOrd="0" destOrd="0" presId="urn:microsoft.com/office/officeart/2005/8/layout/orgChart1"/>
    <dgm:cxn modelId="{0C984CFC-FFA2-44F4-B542-8249854C5B4A}" type="presParOf" srcId="{D5D510BC-E842-4936-8BFC-E783AEA82C68}" destId="{9734B750-682E-4ED2-AF06-2B6B840CEDDC}" srcOrd="1" destOrd="0" presId="urn:microsoft.com/office/officeart/2005/8/layout/orgChart1"/>
    <dgm:cxn modelId="{D94531AD-4F9D-4602-92D1-3042F4932DA8}" type="presParOf" srcId="{9734B750-682E-4ED2-AF06-2B6B840CEDDC}" destId="{268A27D0-571C-4D60-B525-155AF0ED0E76}" srcOrd="0" destOrd="0" presId="urn:microsoft.com/office/officeart/2005/8/layout/orgChart1"/>
    <dgm:cxn modelId="{000A36E3-6CB3-4F31-8667-D9D8D0062600}" type="presParOf" srcId="{268A27D0-571C-4D60-B525-155AF0ED0E76}" destId="{F69A4D1D-CA5F-45FD-80DA-5AB12E5876C0}" srcOrd="0" destOrd="0" presId="urn:microsoft.com/office/officeart/2005/8/layout/orgChart1"/>
    <dgm:cxn modelId="{081F7959-9113-42AE-ADF8-FD8D9196FC02}" type="presParOf" srcId="{268A27D0-571C-4D60-B525-155AF0ED0E76}" destId="{B9804650-9CDB-4421-8CEB-3A24C1CCCBBD}" srcOrd="1" destOrd="0" presId="urn:microsoft.com/office/officeart/2005/8/layout/orgChart1"/>
    <dgm:cxn modelId="{9FB7D86E-8810-4C35-9F49-DAFCAD2448AB}" type="presParOf" srcId="{9734B750-682E-4ED2-AF06-2B6B840CEDDC}" destId="{312FEAB2-E61E-48B5-896C-822D6BCCA9E4}" srcOrd="1" destOrd="0" presId="urn:microsoft.com/office/officeart/2005/8/layout/orgChart1"/>
    <dgm:cxn modelId="{36648CFC-312B-4260-BFDB-0CF21C11A09F}" type="presParOf" srcId="{9734B750-682E-4ED2-AF06-2B6B840CEDDC}" destId="{44D08E2F-FE8E-47B2-A853-018049D0EE3C}" srcOrd="2" destOrd="0" presId="urn:microsoft.com/office/officeart/2005/8/layout/orgChart1"/>
    <dgm:cxn modelId="{56DAB543-22D4-4C90-BEB2-C08EA09FA228}" type="presParOf" srcId="{194F6A7F-69D6-4BDE-BCF1-6B0B457E0863}" destId="{C5302341-0B5A-454F-AC6B-A53CB0D8608F}" srcOrd="2" destOrd="0" presId="urn:microsoft.com/office/officeart/2005/8/layout/orgChart1"/>
    <dgm:cxn modelId="{1865BB7D-2149-4D9C-A5F0-38DD681AFCCD}" type="presParOf" srcId="{22676176-F6F8-426B-8E07-B5323C88DC81}" destId="{530A3581-C73F-4687-A4FD-C8BCA7489E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874FC7-E09C-45EA-AB96-4D45240EFEB9}">
      <dsp:nvSpPr>
        <dsp:cNvPr id="0" name=""/>
        <dsp:cNvSpPr/>
      </dsp:nvSpPr>
      <dsp:spPr>
        <a:xfrm>
          <a:off x="3584834" y="1472566"/>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556C51-A856-4B89-A104-E54854BE64DB}">
      <dsp:nvSpPr>
        <dsp:cNvPr id="0" name=""/>
        <dsp:cNvSpPr/>
      </dsp:nvSpPr>
      <dsp:spPr>
        <a:xfrm>
          <a:off x="2895144" y="609523"/>
          <a:ext cx="735409" cy="255266"/>
        </a:xfrm>
        <a:custGeom>
          <a:avLst/>
          <a:gdLst/>
          <a:ahLst/>
          <a:cxnLst/>
          <a:rect l="0" t="0" r="0" b="0"/>
          <a:pathLst>
            <a:path>
              <a:moveTo>
                <a:pt x="0" y="0"/>
              </a:moveTo>
              <a:lnTo>
                <a:pt x="0" y="127633"/>
              </a:lnTo>
              <a:lnTo>
                <a:pt x="735409" y="127633"/>
              </a:lnTo>
              <a:lnTo>
                <a:pt x="735409"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EE38C-8989-49AC-A7E8-D2B5F17EB614}">
      <dsp:nvSpPr>
        <dsp:cNvPr id="0" name=""/>
        <dsp:cNvSpPr/>
      </dsp:nvSpPr>
      <dsp:spPr>
        <a:xfrm>
          <a:off x="2463622" y="1472566"/>
          <a:ext cx="182333" cy="1411567"/>
        </a:xfrm>
        <a:custGeom>
          <a:avLst/>
          <a:gdLst/>
          <a:ahLst/>
          <a:cxnLst/>
          <a:rect l="0" t="0" r="0" b="0"/>
          <a:pathLst>
            <a:path>
              <a:moveTo>
                <a:pt x="182333" y="0"/>
              </a:moveTo>
              <a:lnTo>
                <a:pt x="182333" y="1411567"/>
              </a:lnTo>
              <a:lnTo>
                <a:pt x="0" y="1411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7A2DF2-1ACA-420A-829D-52908CC8FE18}">
      <dsp:nvSpPr>
        <dsp:cNvPr id="0" name=""/>
        <dsp:cNvSpPr/>
      </dsp:nvSpPr>
      <dsp:spPr>
        <a:xfrm>
          <a:off x="2463622" y="1472566"/>
          <a:ext cx="182333" cy="559154"/>
        </a:xfrm>
        <a:custGeom>
          <a:avLst/>
          <a:gdLst/>
          <a:ahLst/>
          <a:cxnLst/>
          <a:rect l="0" t="0" r="0" b="0"/>
          <a:pathLst>
            <a:path>
              <a:moveTo>
                <a:pt x="182333" y="0"/>
              </a:moveTo>
              <a:lnTo>
                <a:pt x="1823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C0A150-9CC2-49B9-BAFD-AABFBAA6F1E0}">
      <dsp:nvSpPr>
        <dsp:cNvPr id="0" name=""/>
        <dsp:cNvSpPr/>
      </dsp:nvSpPr>
      <dsp:spPr>
        <a:xfrm>
          <a:off x="2159734" y="609523"/>
          <a:ext cx="735409" cy="255266"/>
        </a:xfrm>
        <a:custGeom>
          <a:avLst/>
          <a:gdLst/>
          <a:ahLst/>
          <a:cxnLst/>
          <a:rect l="0" t="0" r="0" b="0"/>
          <a:pathLst>
            <a:path>
              <a:moveTo>
                <a:pt x="735409" y="0"/>
              </a:moveTo>
              <a:lnTo>
                <a:pt x="735409" y="127633"/>
              </a:lnTo>
              <a:lnTo>
                <a:pt x="0" y="127633"/>
              </a:lnTo>
              <a:lnTo>
                <a:pt x="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BE8834-720C-439C-8DAB-83258E2D441D}">
      <dsp:nvSpPr>
        <dsp:cNvPr id="0" name=""/>
        <dsp:cNvSpPr/>
      </dsp:nvSpPr>
      <dsp:spPr>
        <a:xfrm>
          <a:off x="2287367"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Director of Policy &amp; Advocacy</a:t>
          </a:r>
        </a:p>
      </dsp:txBody>
      <dsp:txXfrm>
        <a:off x="2287367" y="1746"/>
        <a:ext cx="1215553" cy="607776"/>
      </dsp:txXfrm>
    </dsp:sp>
    <dsp:sp modelId="{78B5DF17-C181-4E7D-9C29-A849F6DCB3F8}">
      <dsp:nvSpPr>
        <dsp:cNvPr id="0" name=""/>
        <dsp:cNvSpPr/>
      </dsp:nvSpPr>
      <dsp:spPr>
        <a:xfrm>
          <a:off x="1551957"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Head of Policy</a:t>
          </a:r>
        </a:p>
      </dsp:txBody>
      <dsp:txXfrm>
        <a:off x="1551957" y="864790"/>
        <a:ext cx="1215553" cy="607776"/>
      </dsp:txXfrm>
    </dsp:sp>
    <dsp:sp modelId="{37711515-61A0-4483-B99A-86D9D1E331B4}">
      <dsp:nvSpPr>
        <dsp:cNvPr id="0" name=""/>
        <dsp:cNvSpPr/>
      </dsp:nvSpPr>
      <dsp:spPr>
        <a:xfrm>
          <a:off x="124806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Policy Adviser</a:t>
          </a:r>
        </a:p>
      </dsp:txBody>
      <dsp:txXfrm>
        <a:off x="1248068" y="1727833"/>
        <a:ext cx="1215553" cy="607776"/>
      </dsp:txXfrm>
    </dsp:sp>
    <dsp:sp modelId="{1CD5894E-F0F9-4B99-ADAC-75083FA2D7D0}">
      <dsp:nvSpPr>
        <dsp:cNvPr id="0" name=""/>
        <dsp:cNvSpPr/>
      </dsp:nvSpPr>
      <dsp:spPr>
        <a:xfrm>
          <a:off x="1248068" y="25802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Policy Adviser</a:t>
          </a:r>
        </a:p>
      </dsp:txBody>
      <dsp:txXfrm>
        <a:off x="1248068" y="2580246"/>
        <a:ext cx="1215553" cy="607776"/>
      </dsp:txXfrm>
    </dsp:sp>
    <dsp:sp modelId="{570A273B-CA98-41FA-AEEE-FB8A0F2961B8}">
      <dsp:nvSpPr>
        <dsp:cNvPr id="0" name=""/>
        <dsp:cNvSpPr/>
      </dsp:nvSpPr>
      <dsp:spPr>
        <a:xfrm>
          <a:off x="3022777"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Head of Advocacy</a:t>
          </a:r>
        </a:p>
      </dsp:txBody>
      <dsp:txXfrm>
        <a:off x="3022777" y="864790"/>
        <a:ext cx="1215553" cy="607776"/>
      </dsp:txXfrm>
    </dsp:sp>
    <dsp:sp modelId="{F69A4D1D-CA5F-45FD-80DA-5AB12E5876C0}">
      <dsp:nvSpPr>
        <dsp:cNvPr id="0" name=""/>
        <dsp:cNvSpPr/>
      </dsp:nvSpPr>
      <dsp:spPr>
        <a:xfrm>
          <a:off x="3022777"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Advocacy Officer</a:t>
          </a:r>
        </a:p>
      </dsp:txBody>
      <dsp:txXfrm>
        <a:off x="3022777" y="1727833"/>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4921-EDD2-4F9A-AC08-2C30C13D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7096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Finance Compliance Officer Job Description</vt:lpstr>
    </vt:vector>
  </TitlesOfParts>
  <Company>IRC</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Compliance Officer Job Description</dc:title>
  <dc:subject/>
  <dc:creator>Anna Stobart</dc:creator>
  <cp:keywords/>
  <dc:description/>
  <cp:lastModifiedBy>Sophie Jewell</cp:lastModifiedBy>
  <cp:revision>2</cp:revision>
  <cp:lastPrinted>2017-07-24T14:01:00Z</cp:lastPrinted>
  <dcterms:created xsi:type="dcterms:W3CDTF">2017-07-27T10:00:00Z</dcterms:created>
  <dcterms:modified xsi:type="dcterms:W3CDTF">2017-07-27T10:00:00Z</dcterms:modified>
</cp:coreProperties>
</file>