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E3FD7" w14:textId="2063B98E" w:rsidR="00200C03" w:rsidRPr="004167D3" w:rsidRDefault="00200C03" w:rsidP="004167D3">
      <w:pPr>
        <w:spacing w:line="240" w:lineRule="auto"/>
        <w:jc w:val="both"/>
        <w:rPr>
          <w:rFonts w:ascii="Arial" w:hAnsi="Arial" w:cs="Arial"/>
        </w:rPr>
      </w:pPr>
      <w:r w:rsidRPr="004167D3">
        <w:rPr>
          <w:rFonts w:ascii="Arial" w:hAnsi="Arial" w:cs="Arial"/>
        </w:rPr>
        <w:t>The International Rescue Committe</w:t>
      </w:r>
      <w:bookmarkStart w:id="0" w:name="_GoBack"/>
      <w:bookmarkEnd w:id="0"/>
      <w:r w:rsidRPr="004167D3">
        <w:rPr>
          <w:rFonts w:ascii="Arial" w:hAnsi="Arial" w:cs="Arial"/>
        </w:rPr>
        <w:t xml:space="preserve">e responds to the world’s worst humanitarian crises and helps people to survive and rebuild their lives. Founded in 1933 at the request of Albert </w:t>
      </w:r>
      <w:r w:rsidR="008A170C" w:rsidRPr="004167D3">
        <w:rPr>
          <w:rFonts w:ascii="Arial" w:hAnsi="Arial" w:cs="Arial"/>
        </w:rPr>
        <w:t xml:space="preserve">Einstein, </w:t>
      </w:r>
      <w:r w:rsidRPr="004167D3">
        <w:rPr>
          <w:rFonts w:ascii="Arial" w:hAnsi="Arial" w:cs="Arial"/>
        </w:rPr>
        <w:t>IRC offers life-saving care and life-changing assistance to refugees forced to flee from war or disaster. At work today in more than 40 count</w:t>
      </w:r>
      <w:r w:rsidR="00E90DF0" w:rsidRPr="004167D3">
        <w:rPr>
          <w:rFonts w:ascii="Arial" w:hAnsi="Arial" w:cs="Arial"/>
        </w:rPr>
        <w:t>ries and in 26</w:t>
      </w:r>
      <w:r w:rsidR="008A170C" w:rsidRPr="004167D3">
        <w:rPr>
          <w:rFonts w:ascii="Arial" w:hAnsi="Arial" w:cs="Arial"/>
        </w:rPr>
        <w:t xml:space="preserve"> U.S. cities, </w:t>
      </w:r>
      <w:r w:rsidRPr="004167D3">
        <w:rPr>
          <w:rFonts w:ascii="Arial" w:hAnsi="Arial" w:cs="Arial"/>
        </w:rPr>
        <w:t>IRC restores safety, dignity and hope to millions who are uprooted by conflict or disaster</w:t>
      </w:r>
      <w:r w:rsidR="008A170C" w:rsidRPr="004167D3">
        <w:rPr>
          <w:rFonts w:ascii="Arial" w:hAnsi="Arial" w:cs="Arial"/>
        </w:rPr>
        <w:t xml:space="preserve">. </w:t>
      </w:r>
      <w:r w:rsidRPr="004167D3">
        <w:rPr>
          <w:rFonts w:ascii="Arial" w:hAnsi="Arial" w:cs="Arial"/>
        </w:rPr>
        <w:t>IRC leads the way from harm to home.</w:t>
      </w:r>
    </w:p>
    <w:p w14:paraId="48EE2D1D" w14:textId="77777777" w:rsidR="000C5AD1" w:rsidRPr="004167D3" w:rsidRDefault="007B606D" w:rsidP="004167D3">
      <w:pPr>
        <w:spacing w:after="0"/>
        <w:jc w:val="both"/>
        <w:rPr>
          <w:rFonts w:ascii="Arial" w:hAnsi="Arial" w:cs="Arial"/>
          <w:b/>
        </w:rPr>
      </w:pPr>
      <w:r w:rsidRPr="004167D3">
        <w:rPr>
          <w:rFonts w:ascii="Arial" w:hAnsi="Arial" w:cs="Arial"/>
          <w:b/>
        </w:rPr>
        <w:t>POSITION SUMMARY</w:t>
      </w:r>
    </w:p>
    <w:p w14:paraId="31450E5F" w14:textId="064AB732" w:rsidR="007D1362" w:rsidRPr="004167D3" w:rsidRDefault="008728CF" w:rsidP="004167D3">
      <w:pPr>
        <w:spacing w:line="240" w:lineRule="auto"/>
        <w:jc w:val="both"/>
        <w:rPr>
          <w:rFonts w:ascii="Arial" w:hAnsi="Arial" w:cs="Arial"/>
        </w:rPr>
      </w:pPr>
      <w:r w:rsidRPr="004167D3">
        <w:rPr>
          <w:rFonts w:ascii="Arial" w:hAnsi="Arial" w:cs="Arial"/>
        </w:rPr>
        <w:t xml:space="preserve">This position offers an exciting opportunity to </w:t>
      </w:r>
      <w:r w:rsidR="007D1362" w:rsidRPr="004167D3">
        <w:rPr>
          <w:rFonts w:ascii="Arial" w:hAnsi="Arial" w:cs="Arial"/>
        </w:rPr>
        <w:t xml:space="preserve">give a voice to </w:t>
      </w:r>
      <w:r w:rsidR="00072740" w:rsidRPr="004167D3">
        <w:rPr>
          <w:rFonts w:ascii="Arial" w:hAnsi="Arial" w:cs="Arial"/>
        </w:rPr>
        <w:t>refugees already in Europe or travelling to Europe via Libya</w:t>
      </w:r>
      <w:r w:rsidR="002A29DC" w:rsidRPr="004167D3">
        <w:rPr>
          <w:rFonts w:ascii="Arial" w:hAnsi="Arial" w:cs="Arial"/>
        </w:rPr>
        <w:t>, and to showcase the IRC</w:t>
      </w:r>
      <w:r w:rsidR="00DB70D9" w:rsidRPr="004167D3">
        <w:rPr>
          <w:rFonts w:ascii="Arial" w:hAnsi="Arial" w:cs="Arial"/>
        </w:rPr>
        <w:t xml:space="preserve">’s </w:t>
      </w:r>
      <w:proofErr w:type="spellStart"/>
      <w:r w:rsidR="00DB70D9" w:rsidRPr="004167D3">
        <w:rPr>
          <w:rFonts w:ascii="Arial" w:hAnsi="Arial" w:cs="Arial"/>
        </w:rPr>
        <w:t>programmes</w:t>
      </w:r>
      <w:proofErr w:type="spellEnd"/>
      <w:r w:rsidR="002A29DC" w:rsidRPr="004167D3">
        <w:rPr>
          <w:rFonts w:ascii="Arial" w:hAnsi="Arial" w:cs="Arial"/>
        </w:rPr>
        <w:t xml:space="preserve"> in Libya</w:t>
      </w:r>
      <w:r w:rsidR="00DB70D9" w:rsidRPr="004167D3">
        <w:rPr>
          <w:rFonts w:ascii="Arial" w:hAnsi="Arial" w:cs="Arial"/>
        </w:rPr>
        <w:t xml:space="preserve"> and across Europe</w:t>
      </w:r>
      <w:r w:rsidR="007D1362" w:rsidRPr="004167D3">
        <w:rPr>
          <w:rFonts w:ascii="Arial" w:hAnsi="Arial" w:cs="Arial"/>
        </w:rPr>
        <w:t xml:space="preserve">. This includes </w:t>
      </w:r>
      <w:r w:rsidR="00072740" w:rsidRPr="004167D3">
        <w:rPr>
          <w:rFonts w:ascii="Arial" w:hAnsi="Arial" w:cs="Arial"/>
        </w:rPr>
        <w:t>providing support for the IRC’s global media relations</w:t>
      </w:r>
      <w:r w:rsidR="00693D4C" w:rsidRPr="004167D3">
        <w:rPr>
          <w:rFonts w:ascii="Arial" w:hAnsi="Arial" w:cs="Arial"/>
        </w:rPr>
        <w:t xml:space="preserve"> </w:t>
      </w:r>
      <w:r w:rsidR="00072740" w:rsidRPr="004167D3">
        <w:rPr>
          <w:rFonts w:ascii="Arial" w:hAnsi="Arial" w:cs="Arial"/>
        </w:rPr>
        <w:t xml:space="preserve">through generating story ideas and supporting journalist visits to our </w:t>
      </w:r>
      <w:proofErr w:type="spellStart"/>
      <w:r w:rsidR="00072740" w:rsidRPr="004167D3">
        <w:rPr>
          <w:rFonts w:ascii="Arial" w:hAnsi="Arial" w:cs="Arial"/>
        </w:rPr>
        <w:t>programmes</w:t>
      </w:r>
      <w:proofErr w:type="spellEnd"/>
      <w:r w:rsidR="00072740" w:rsidRPr="004167D3">
        <w:rPr>
          <w:rFonts w:ascii="Arial" w:hAnsi="Arial" w:cs="Arial"/>
        </w:rPr>
        <w:t>, and leading on the collection of visual and written content about the IRC’s response to Europe’s refugee crisis, for the IRC’s website</w:t>
      </w:r>
      <w:r w:rsidR="00DB70D9" w:rsidRPr="004167D3">
        <w:rPr>
          <w:rFonts w:ascii="Arial" w:hAnsi="Arial" w:cs="Arial"/>
        </w:rPr>
        <w:t>s</w:t>
      </w:r>
      <w:r w:rsidR="00072740" w:rsidRPr="004167D3">
        <w:rPr>
          <w:rFonts w:ascii="Arial" w:hAnsi="Arial" w:cs="Arial"/>
        </w:rPr>
        <w:t xml:space="preserve"> and social media channels.  </w:t>
      </w:r>
    </w:p>
    <w:p w14:paraId="439EFAE7" w14:textId="028058C0" w:rsidR="008728CF" w:rsidRPr="004167D3" w:rsidRDefault="008728CF" w:rsidP="004167D3">
      <w:pPr>
        <w:spacing w:line="240" w:lineRule="auto"/>
        <w:jc w:val="both"/>
        <w:rPr>
          <w:rFonts w:ascii="Arial" w:hAnsi="Arial" w:cs="Arial"/>
        </w:rPr>
      </w:pPr>
      <w:r w:rsidRPr="004167D3">
        <w:rPr>
          <w:rFonts w:ascii="Arial" w:hAnsi="Arial" w:cs="Arial"/>
        </w:rPr>
        <w:t xml:space="preserve">The </w:t>
      </w:r>
      <w:r w:rsidR="00F72409" w:rsidRPr="004167D3">
        <w:rPr>
          <w:rFonts w:ascii="Arial" w:hAnsi="Arial" w:cs="Arial"/>
        </w:rPr>
        <w:t xml:space="preserve">Regional </w:t>
      </w:r>
      <w:r w:rsidR="00710C8B" w:rsidRPr="004167D3">
        <w:rPr>
          <w:rFonts w:ascii="Arial" w:hAnsi="Arial" w:cs="Arial"/>
        </w:rPr>
        <w:t>Communications Manager</w:t>
      </w:r>
      <w:r w:rsidRPr="004167D3">
        <w:rPr>
          <w:rFonts w:ascii="Arial" w:hAnsi="Arial" w:cs="Arial"/>
        </w:rPr>
        <w:t xml:space="preserve"> reports </w:t>
      </w:r>
      <w:r w:rsidR="002A29DC" w:rsidRPr="004167D3">
        <w:rPr>
          <w:rFonts w:ascii="Arial" w:hAnsi="Arial" w:cs="Arial"/>
        </w:rPr>
        <w:t xml:space="preserve">jointly </w:t>
      </w:r>
      <w:r w:rsidRPr="004167D3">
        <w:rPr>
          <w:rFonts w:ascii="Arial" w:hAnsi="Arial" w:cs="Arial"/>
        </w:rPr>
        <w:t xml:space="preserve">to the </w:t>
      </w:r>
      <w:r w:rsidR="002A29DC" w:rsidRPr="004167D3">
        <w:rPr>
          <w:rFonts w:ascii="Arial" w:hAnsi="Arial" w:cs="Arial"/>
        </w:rPr>
        <w:t xml:space="preserve">Head of Communications in Europe and </w:t>
      </w:r>
      <w:r w:rsidR="00DD5F8B" w:rsidRPr="004167D3">
        <w:rPr>
          <w:rFonts w:ascii="Arial" w:hAnsi="Arial" w:cs="Arial"/>
        </w:rPr>
        <w:t xml:space="preserve">the Regional Representative for Europe and Libya, </w:t>
      </w:r>
      <w:r w:rsidR="002A29DC" w:rsidRPr="004167D3">
        <w:rPr>
          <w:rFonts w:ascii="Arial" w:hAnsi="Arial" w:cs="Arial"/>
        </w:rPr>
        <w:t>and collaborates closely with communications colleagues in New York, London and Germany. S/he will also work closely with Policy &amp; Advocacy colleagues and Country Directors in Europe</w:t>
      </w:r>
      <w:r w:rsidR="00862E67" w:rsidRPr="004167D3">
        <w:rPr>
          <w:rFonts w:ascii="Arial" w:hAnsi="Arial" w:cs="Arial"/>
        </w:rPr>
        <w:t xml:space="preserve"> and Libya</w:t>
      </w:r>
      <w:r w:rsidR="002A29DC" w:rsidRPr="004167D3">
        <w:rPr>
          <w:rFonts w:ascii="Arial" w:hAnsi="Arial" w:cs="Arial"/>
        </w:rPr>
        <w:t xml:space="preserve">. </w:t>
      </w:r>
      <w:r w:rsidRPr="004167D3">
        <w:rPr>
          <w:rFonts w:ascii="Arial" w:hAnsi="Arial" w:cs="Arial"/>
        </w:rPr>
        <w:t xml:space="preserve">This position </w:t>
      </w:r>
      <w:r w:rsidR="00DB70D9" w:rsidRPr="004167D3">
        <w:rPr>
          <w:rFonts w:ascii="Arial" w:hAnsi="Arial" w:cs="Arial"/>
        </w:rPr>
        <w:t>is based in London but</w:t>
      </w:r>
      <w:r w:rsidR="002A29DC" w:rsidRPr="004167D3">
        <w:rPr>
          <w:rFonts w:ascii="Arial" w:hAnsi="Arial" w:cs="Arial"/>
        </w:rPr>
        <w:t xml:space="preserve"> requires frequent travel between the countries that the IRC operates in</w:t>
      </w:r>
      <w:r w:rsidR="00741083" w:rsidRPr="004167D3">
        <w:rPr>
          <w:rFonts w:ascii="Arial" w:hAnsi="Arial" w:cs="Arial"/>
        </w:rPr>
        <w:t xml:space="preserve"> (Serbia, Greece, Germany, Tunisia/Libya)</w:t>
      </w:r>
      <w:r w:rsidR="002A29DC" w:rsidRPr="004167D3">
        <w:rPr>
          <w:rFonts w:ascii="Arial" w:hAnsi="Arial" w:cs="Arial"/>
        </w:rPr>
        <w:t xml:space="preserve">, for </w:t>
      </w:r>
      <w:r w:rsidR="00DB70D9" w:rsidRPr="004167D3">
        <w:rPr>
          <w:rFonts w:ascii="Arial" w:hAnsi="Arial" w:cs="Arial"/>
        </w:rPr>
        <w:t>an estimated 60</w:t>
      </w:r>
      <w:r w:rsidR="002A29DC" w:rsidRPr="004167D3">
        <w:rPr>
          <w:rFonts w:ascii="Arial" w:hAnsi="Arial" w:cs="Arial"/>
        </w:rPr>
        <w:t>% of the time. It is a full-time position</w:t>
      </w:r>
      <w:r w:rsidR="00DB70D9" w:rsidRPr="004167D3">
        <w:rPr>
          <w:rFonts w:ascii="Arial" w:hAnsi="Arial" w:cs="Arial"/>
        </w:rPr>
        <w:t xml:space="preserve"> lasting </w:t>
      </w:r>
      <w:r w:rsidR="00A45476">
        <w:rPr>
          <w:rFonts w:ascii="Arial" w:hAnsi="Arial" w:cs="Arial"/>
        </w:rPr>
        <w:t>for six months</w:t>
      </w:r>
      <w:r w:rsidR="002A29DC" w:rsidRPr="004167D3">
        <w:rPr>
          <w:rFonts w:ascii="Arial" w:hAnsi="Arial" w:cs="Arial"/>
        </w:rPr>
        <w:t xml:space="preserve">. </w:t>
      </w:r>
    </w:p>
    <w:p w14:paraId="2DF4B189" w14:textId="77777777" w:rsidR="000F33CC" w:rsidRPr="004167D3" w:rsidRDefault="000F33CC" w:rsidP="004167D3">
      <w:pPr>
        <w:widowControl w:val="0"/>
        <w:autoSpaceDE w:val="0"/>
        <w:autoSpaceDN w:val="0"/>
        <w:adjustRightInd w:val="0"/>
        <w:spacing w:after="120" w:line="240" w:lineRule="auto"/>
        <w:jc w:val="both"/>
        <w:rPr>
          <w:rFonts w:ascii="Arial" w:hAnsi="Arial" w:cs="Arial"/>
          <w:b/>
        </w:rPr>
      </w:pPr>
      <w:r w:rsidRPr="004167D3">
        <w:rPr>
          <w:rFonts w:ascii="Arial" w:hAnsi="Arial" w:cs="Arial"/>
          <w:b/>
        </w:rPr>
        <w:t>SPECIFIC RESPONSIBILITIES</w:t>
      </w:r>
    </w:p>
    <w:p w14:paraId="6D3B66F9" w14:textId="46038DB4" w:rsidR="00CE40C7" w:rsidRPr="004167D3" w:rsidRDefault="00CE40C7" w:rsidP="004167D3">
      <w:pPr>
        <w:numPr>
          <w:ilvl w:val="0"/>
          <w:numId w:val="24"/>
        </w:numPr>
        <w:spacing w:after="0" w:line="240" w:lineRule="auto"/>
        <w:ind w:left="360" w:hanging="360"/>
        <w:jc w:val="both"/>
        <w:rPr>
          <w:rFonts w:ascii="Arial" w:hAnsi="Arial" w:cs="Arial"/>
        </w:rPr>
      </w:pPr>
      <w:r w:rsidRPr="004167D3">
        <w:rPr>
          <w:rFonts w:ascii="Arial" w:hAnsi="Arial" w:cs="Arial"/>
        </w:rPr>
        <w:t xml:space="preserve">Initiate, write and issue press releases, background information and Q&amp;As about IRC programme developments and issues of concern, in coordination with </w:t>
      </w:r>
      <w:r w:rsidR="00DD5F8B" w:rsidRPr="004167D3">
        <w:rPr>
          <w:rFonts w:ascii="Arial" w:hAnsi="Arial" w:cs="Arial"/>
        </w:rPr>
        <w:t xml:space="preserve">country teams and </w:t>
      </w:r>
      <w:r w:rsidRPr="004167D3">
        <w:rPr>
          <w:rFonts w:ascii="Arial" w:hAnsi="Arial" w:cs="Arial"/>
        </w:rPr>
        <w:t>global communications colleagues.</w:t>
      </w:r>
    </w:p>
    <w:p w14:paraId="1535FEAC" w14:textId="32680453" w:rsidR="00CE40C7" w:rsidRPr="004167D3" w:rsidRDefault="00CE40C7" w:rsidP="004167D3">
      <w:pPr>
        <w:numPr>
          <w:ilvl w:val="0"/>
          <w:numId w:val="24"/>
        </w:numPr>
        <w:spacing w:after="0" w:line="240" w:lineRule="auto"/>
        <w:ind w:left="360" w:hanging="360"/>
        <w:jc w:val="both"/>
        <w:rPr>
          <w:rFonts w:ascii="Arial" w:hAnsi="Arial" w:cs="Arial"/>
        </w:rPr>
      </w:pPr>
      <w:r w:rsidRPr="004167D3">
        <w:rPr>
          <w:rFonts w:ascii="Arial" w:hAnsi="Arial" w:cs="Arial"/>
        </w:rPr>
        <w:t xml:space="preserve">Build links with </w:t>
      </w:r>
      <w:r w:rsidR="00741083" w:rsidRPr="004167D3">
        <w:rPr>
          <w:rFonts w:ascii="Arial" w:hAnsi="Arial" w:cs="Arial"/>
        </w:rPr>
        <w:t xml:space="preserve">country leadership and </w:t>
      </w:r>
      <w:r w:rsidRPr="004167D3">
        <w:rPr>
          <w:rFonts w:ascii="Arial" w:hAnsi="Arial" w:cs="Arial"/>
        </w:rPr>
        <w:t xml:space="preserve">programme staff to allow the fast dissemination of press releases/ quotes during times of crisis and other moments of significance. </w:t>
      </w:r>
    </w:p>
    <w:p w14:paraId="14C48CE8" w14:textId="5B7ABF44" w:rsidR="00CE40C7" w:rsidRPr="004167D3" w:rsidRDefault="00CE40C7" w:rsidP="004167D3">
      <w:pPr>
        <w:numPr>
          <w:ilvl w:val="0"/>
          <w:numId w:val="24"/>
        </w:numPr>
        <w:spacing w:after="0" w:line="240" w:lineRule="auto"/>
        <w:ind w:left="360" w:hanging="360"/>
        <w:jc w:val="both"/>
        <w:rPr>
          <w:rFonts w:ascii="Arial" w:hAnsi="Arial" w:cs="Arial"/>
        </w:rPr>
      </w:pPr>
      <w:r w:rsidRPr="004167D3">
        <w:rPr>
          <w:rFonts w:ascii="Arial" w:hAnsi="Arial" w:cs="Arial"/>
        </w:rPr>
        <w:t>Support the creation and dissemination of IRC-led data based on our programme reach and impact</w:t>
      </w:r>
      <w:r w:rsidR="00741083" w:rsidRPr="004167D3">
        <w:rPr>
          <w:rFonts w:ascii="Arial" w:hAnsi="Arial" w:cs="Arial"/>
        </w:rPr>
        <w:t xml:space="preserve"> and advocacy priorities</w:t>
      </w:r>
      <w:r w:rsidRPr="004167D3">
        <w:rPr>
          <w:rFonts w:ascii="Arial" w:hAnsi="Arial" w:cs="Arial"/>
        </w:rPr>
        <w:t>.</w:t>
      </w:r>
    </w:p>
    <w:p w14:paraId="73D8BE8C" w14:textId="5A6EA880" w:rsidR="004E0CA0" w:rsidRPr="004167D3" w:rsidRDefault="000438D5" w:rsidP="004167D3">
      <w:pPr>
        <w:numPr>
          <w:ilvl w:val="0"/>
          <w:numId w:val="24"/>
        </w:numPr>
        <w:spacing w:after="0" w:line="240" w:lineRule="auto"/>
        <w:ind w:left="360" w:hanging="360"/>
        <w:jc w:val="both"/>
        <w:rPr>
          <w:rFonts w:ascii="Arial" w:hAnsi="Arial" w:cs="Arial"/>
        </w:rPr>
      </w:pPr>
      <w:r w:rsidRPr="004167D3">
        <w:rPr>
          <w:rFonts w:ascii="Arial" w:hAnsi="Arial" w:cs="Arial"/>
        </w:rPr>
        <w:t xml:space="preserve">Develop and </w:t>
      </w:r>
      <w:r w:rsidR="00CE40C7" w:rsidRPr="004167D3">
        <w:rPr>
          <w:rFonts w:ascii="Arial" w:hAnsi="Arial" w:cs="Arial"/>
        </w:rPr>
        <w:t xml:space="preserve">support the </w:t>
      </w:r>
      <w:r w:rsidRPr="004167D3">
        <w:rPr>
          <w:rFonts w:ascii="Arial" w:hAnsi="Arial" w:cs="Arial"/>
        </w:rPr>
        <w:t>pitch</w:t>
      </w:r>
      <w:r w:rsidR="00CE40C7" w:rsidRPr="004167D3">
        <w:rPr>
          <w:rFonts w:ascii="Arial" w:hAnsi="Arial" w:cs="Arial"/>
        </w:rPr>
        <w:t>ing of</w:t>
      </w:r>
      <w:r w:rsidRPr="004167D3">
        <w:rPr>
          <w:rFonts w:ascii="Arial" w:hAnsi="Arial" w:cs="Arial"/>
        </w:rPr>
        <w:t xml:space="preserve"> media stories</w:t>
      </w:r>
      <w:r w:rsidR="00CE40C7" w:rsidRPr="004167D3">
        <w:rPr>
          <w:rFonts w:ascii="Arial" w:hAnsi="Arial" w:cs="Arial"/>
        </w:rPr>
        <w:t>,</w:t>
      </w:r>
      <w:r w:rsidRPr="004167D3">
        <w:rPr>
          <w:rFonts w:ascii="Arial" w:hAnsi="Arial" w:cs="Arial"/>
        </w:rPr>
        <w:t xml:space="preserve"> based on insights from our </w:t>
      </w:r>
      <w:proofErr w:type="spellStart"/>
      <w:r w:rsidRPr="004167D3">
        <w:rPr>
          <w:rFonts w:ascii="Arial" w:hAnsi="Arial" w:cs="Arial"/>
        </w:rPr>
        <w:t>programmes</w:t>
      </w:r>
      <w:proofErr w:type="spellEnd"/>
      <w:r w:rsidRPr="004167D3">
        <w:rPr>
          <w:rFonts w:ascii="Arial" w:hAnsi="Arial" w:cs="Arial"/>
        </w:rPr>
        <w:t xml:space="preserve">, working closely with global communications and Policy &amp; Advocacy colleagues. </w:t>
      </w:r>
      <w:r w:rsidR="00C26CC6" w:rsidRPr="004167D3">
        <w:rPr>
          <w:rFonts w:ascii="Arial" w:hAnsi="Arial" w:cs="Arial"/>
        </w:rPr>
        <w:t>Identify innovative communications opportunities to further our advocacy goals</w:t>
      </w:r>
      <w:r w:rsidR="00C00036" w:rsidRPr="004167D3">
        <w:rPr>
          <w:rFonts w:ascii="Arial" w:hAnsi="Arial" w:cs="Arial"/>
        </w:rPr>
        <w:t xml:space="preserve"> and engage our partners to feature in our communications material. </w:t>
      </w:r>
    </w:p>
    <w:p w14:paraId="50E19E9F" w14:textId="03069CAC" w:rsidR="008728CF" w:rsidRPr="004167D3" w:rsidRDefault="00D10951" w:rsidP="004167D3">
      <w:pPr>
        <w:numPr>
          <w:ilvl w:val="0"/>
          <w:numId w:val="24"/>
        </w:numPr>
        <w:spacing w:after="0" w:line="240" w:lineRule="auto"/>
        <w:ind w:left="360" w:hanging="360"/>
        <w:jc w:val="both"/>
        <w:rPr>
          <w:rFonts w:ascii="Arial" w:hAnsi="Arial" w:cs="Arial"/>
        </w:rPr>
      </w:pPr>
      <w:r w:rsidRPr="004167D3">
        <w:rPr>
          <w:rFonts w:ascii="Arial" w:hAnsi="Arial" w:cs="Arial"/>
        </w:rPr>
        <w:t>N</w:t>
      </w:r>
      <w:r w:rsidR="008728CF" w:rsidRPr="004167D3">
        <w:rPr>
          <w:rFonts w:ascii="Arial" w:hAnsi="Arial" w:cs="Arial"/>
        </w:rPr>
        <w:t>etwork with international media</w:t>
      </w:r>
      <w:r w:rsidR="0008017E" w:rsidRPr="004167D3">
        <w:rPr>
          <w:rFonts w:ascii="Arial" w:hAnsi="Arial" w:cs="Arial"/>
        </w:rPr>
        <w:t xml:space="preserve"> based in Europe programme countries,</w:t>
      </w:r>
      <w:r w:rsidR="008728CF" w:rsidRPr="004167D3">
        <w:rPr>
          <w:rFonts w:ascii="Arial" w:hAnsi="Arial" w:cs="Arial"/>
        </w:rPr>
        <w:t xml:space="preserve"> to </w:t>
      </w:r>
      <w:r w:rsidR="00D45CED" w:rsidRPr="004167D3">
        <w:rPr>
          <w:rFonts w:ascii="Arial" w:hAnsi="Arial" w:cs="Arial"/>
        </w:rPr>
        <w:t xml:space="preserve">proactively </w:t>
      </w:r>
      <w:r w:rsidR="008728CF" w:rsidRPr="004167D3">
        <w:rPr>
          <w:rFonts w:ascii="Arial" w:hAnsi="Arial" w:cs="Arial"/>
        </w:rPr>
        <w:t xml:space="preserve">pitch stories about </w:t>
      </w:r>
      <w:r w:rsidR="007D1362" w:rsidRPr="004167D3">
        <w:rPr>
          <w:rFonts w:ascii="Arial" w:hAnsi="Arial" w:cs="Arial"/>
        </w:rPr>
        <w:t xml:space="preserve">the </w:t>
      </w:r>
      <w:r w:rsidR="0008017E" w:rsidRPr="004167D3">
        <w:rPr>
          <w:rFonts w:ascii="Arial" w:hAnsi="Arial" w:cs="Arial"/>
        </w:rPr>
        <w:t xml:space="preserve">IRC’s </w:t>
      </w:r>
      <w:proofErr w:type="spellStart"/>
      <w:r w:rsidR="0008017E" w:rsidRPr="004167D3">
        <w:rPr>
          <w:rFonts w:ascii="Arial" w:hAnsi="Arial" w:cs="Arial"/>
        </w:rPr>
        <w:t>programmes</w:t>
      </w:r>
      <w:proofErr w:type="spellEnd"/>
      <w:r w:rsidR="0008017E" w:rsidRPr="004167D3">
        <w:rPr>
          <w:rFonts w:ascii="Arial" w:hAnsi="Arial" w:cs="Arial"/>
        </w:rPr>
        <w:t>, resulting</w:t>
      </w:r>
      <w:r w:rsidR="008728CF" w:rsidRPr="004167D3">
        <w:rPr>
          <w:rFonts w:ascii="Arial" w:hAnsi="Arial" w:cs="Arial"/>
        </w:rPr>
        <w:t xml:space="preserve"> in high-quality, </w:t>
      </w:r>
      <w:r w:rsidR="00D45CED" w:rsidRPr="004167D3">
        <w:rPr>
          <w:rFonts w:ascii="Arial" w:hAnsi="Arial" w:cs="Arial"/>
        </w:rPr>
        <w:t>top-tier</w:t>
      </w:r>
      <w:r w:rsidR="008728CF" w:rsidRPr="004167D3">
        <w:rPr>
          <w:rFonts w:ascii="Arial" w:hAnsi="Arial" w:cs="Arial"/>
        </w:rPr>
        <w:t xml:space="preserve"> coverage.</w:t>
      </w:r>
    </w:p>
    <w:p w14:paraId="71D45842" w14:textId="2A052290" w:rsidR="007D1362" w:rsidRPr="004167D3" w:rsidRDefault="0008017E" w:rsidP="004167D3">
      <w:pPr>
        <w:numPr>
          <w:ilvl w:val="0"/>
          <w:numId w:val="24"/>
        </w:numPr>
        <w:spacing w:after="0" w:line="240" w:lineRule="auto"/>
        <w:ind w:left="360" w:hanging="360"/>
        <w:jc w:val="both"/>
        <w:rPr>
          <w:rFonts w:ascii="Arial" w:hAnsi="Arial" w:cs="Arial"/>
        </w:rPr>
      </w:pPr>
      <w:r w:rsidRPr="004167D3">
        <w:rPr>
          <w:rFonts w:ascii="Arial" w:hAnsi="Arial" w:cs="Arial"/>
        </w:rPr>
        <w:t xml:space="preserve">In collaboration with global communications colleagues, </w:t>
      </w:r>
      <w:r w:rsidR="007D1362" w:rsidRPr="004167D3">
        <w:rPr>
          <w:rFonts w:ascii="Arial" w:hAnsi="Arial" w:cs="Arial"/>
        </w:rPr>
        <w:t>maintain up to date an</w:t>
      </w:r>
      <w:r w:rsidRPr="004167D3">
        <w:rPr>
          <w:rFonts w:ascii="Arial" w:hAnsi="Arial" w:cs="Arial"/>
        </w:rPr>
        <w:t>d</w:t>
      </w:r>
      <w:r w:rsidR="007D1362" w:rsidRPr="004167D3">
        <w:rPr>
          <w:rFonts w:ascii="Arial" w:hAnsi="Arial" w:cs="Arial"/>
        </w:rPr>
        <w:t xml:space="preserve"> accurate media lists for journalists covering </w:t>
      </w:r>
      <w:r w:rsidRPr="004167D3">
        <w:rPr>
          <w:rFonts w:ascii="Arial" w:hAnsi="Arial" w:cs="Arial"/>
        </w:rPr>
        <w:t>the refugee crisis in Europe</w:t>
      </w:r>
      <w:r w:rsidR="007D1362" w:rsidRPr="004167D3">
        <w:rPr>
          <w:rFonts w:ascii="Arial" w:hAnsi="Arial" w:cs="Arial"/>
        </w:rPr>
        <w:t>.</w:t>
      </w:r>
    </w:p>
    <w:p w14:paraId="1D181E12" w14:textId="77777777" w:rsidR="00C26CC6" w:rsidRPr="004167D3" w:rsidRDefault="0081589A" w:rsidP="004167D3">
      <w:pPr>
        <w:numPr>
          <w:ilvl w:val="0"/>
          <w:numId w:val="24"/>
        </w:numPr>
        <w:spacing w:after="0" w:line="240" w:lineRule="auto"/>
        <w:jc w:val="both"/>
        <w:rPr>
          <w:rFonts w:ascii="Arial" w:hAnsi="Arial" w:cs="Arial"/>
        </w:rPr>
      </w:pPr>
      <w:r w:rsidRPr="004167D3">
        <w:rPr>
          <w:rFonts w:ascii="Arial" w:hAnsi="Arial" w:cs="Arial"/>
        </w:rPr>
        <w:t>Work with Country Offices to arrange reporters’ field visits, and accompany as required.</w:t>
      </w:r>
    </w:p>
    <w:p w14:paraId="7A8F2162" w14:textId="6C0421B0" w:rsidR="008728CF" w:rsidRPr="004167D3" w:rsidRDefault="008728CF" w:rsidP="004167D3">
      <w:pPr>
        <w:numPr>
          <w:ilvl w:val="0"/>
          <w:numId w:val="24"/>
        </w:numPr>
        <w:spacing w:after="0" w:line="240" w:lineRule="auto"/>
        <w:ind w:left="360" w:hanging="360"/>
        <w:jc w:val="both"/>
        <w:rPr>
          <w:rFonts w:ascii="Arial" w:hAnsi="Arial" w:cs="Arial"/>
        </w:rPr>
      </w:pPr>
      <w:r w:rsidRPr="004167D3">
        <w:rPr>
          <w:rFonts w:ascii="Arial" w:hAnsi="Arial" w:cs="Arial"/>
        </w:rPr>
        <w:t xml:space="preserve">Provide stories – with accompanying photographs or video – for </w:t>
      </w:r>
      <w:r w:rsidR="00CE40C7" w:rsidRPr="004167D3">
        <w:rPr>
          <w:rFonts w:ascii="Arial" w:hAnsi="Arial" w:cs="Arial"/>
        </w:rPr>
        <w:t xml:space="preserve">the </w:t>
      </w:r>
      <w:r w:rsidRPr="004167D3">
        <w:rPr>
          <w:rFonts w:ascii="Arial" w:hAnsi="Arial" w:cs="Arial"/>
        </w:rPr>
        <w:t>IRC’s website</w:t>
      </w:r>
      <w:r w:rsidR="00CE40C7" w:rsidRPr="004167D3">
        <w:rPr>
          <w:rFonts w:ascii="Arial" w:hAnsi="Arial" w:cs="Arial"/>
        </w:rPr>
        <w:t>s, for</w:t>
      </w:r>
      <w:r w:rsidRPr="004167D3">
        <w:rPr>
          <w:rFonts w:ascii="Arial" w:hAnsi="Arial" w:cs="Arial"/>
        </w:rPr>
        <w:t xml:space="preserve"> internal </w:t>
      </w:r>
      <w:r w:rsidR="00CE40C7" w:rsidRPr="004167D3">
        <w:rPr>
          <w:rFonts w:ascii="Arial" w:hAnsi="Arial" w:cs="Arial"/>
        </w:rPr>
        <w:t>communications channels such as the intranet, and</w:t>
      </w:r>
      <w:r w:rsidRPr="004167D3">
        <w:rPr>
          <w:rFonts w:ascii="Arial" w:hAnsi="Arial" w:cs="Arial"/>
        </w:rPr>
        <w:t xml:space="preserve"> </w:t>
      </w:r>
      <w:r w:rsidR="00E804B1" w:rsidRPr="004167D3">
        <w:rPr>
          <w:rFonts w:ascii="Arial" w:hAnsi="Arial" w:cs="Arial"/>
        </w:rPr>
        <w:t xml:space="preserve">for </w:t>
      </w:r>
      <w:r w:rsidRPr="004167D3">
        <w:rPr>
          <w:rFonts w:ascii="Arial" w:hAnsi="Arial" w:cs="Arial"/>
        </w:rPr>
        <w:t xml:space="preserve">other external outlets including </w:t>
      </w:r>
      <w:r w:rsidR="007C1F55" w:rsidRPr="004167D3">
        <w:rPr>
          <w:rFonts w:ascii="Arial" w:hAnsi="Arial" w:cs="Arial"/>
        </w:rPr>
        <w:t xml:space="preserve">social media, </w:t>
      </w:r>
      <w:r w:rsidRPr="004167D3">
        <w:rPr>
          <w:rFonts w:ascii="Arial" w:hAnsi="Arial" w:cs="Arial"/>
        </w:rPr>
        <w:t>blogs, magazines, journals</w:t>
      </w:r>
      <w:r w:rsidR="0081589A" w:rsidRPr="004167D3">
        <w:rPr>
          <w:rFonts w:ascii="Arial" w:hAnsi="Arial" w:cs="Arial"/>
        </w:rPr>
        <w:t>,</w:t>
      </w:r>
      <w:r w:rsidRPr="004167D3">
        <w:rPr>
          <w:rFonts w:ascii="Arial" w:hAnsi="Arial" w:cs="Arial"/>
        </w:rPr>
        <w:t xml:space="preserve"> etc.</w:t>
      </w:r>
    </w:p>
    <w:p w14:paraId="718B9F11" w14:textId="238D17F7" w:rsidR="007D1362" w:rsidRPr="004167D3" w:rsidRDefault="007D1362" w:rsidP="004167D3">
      <w:pPr>
        <w:numPr>
          <w:ilvl w:val="0"/>
          <w:numId w:val="24"/>
        </w:numPr>
        <w:spacing w:after="0" w:line="240" w:lineRule="auto"/>
        <w:ind w:left="360" w:hanging="360"/>
        <w:jc w:val="both"/>
        <w:rPr>
          <w:rFonts w:ascii="Arial" w:hAnsi="Arial" w:cs="Arial"/>
        </w:rPr>
      </w:pPr>
      <w:r w:rsidRPr="004167D3">
        <w:rPr>
          <w:rFonts w:ascii="Arial" w:hAnsi="Arial" w:cs="Arial"/>
        </w:rPr>
        <w:lastRenderedPageBreak/>
        <w:t>Produce professional video and photo content</w:t>
      </w:r>
      <w:r w:rsidR="0008017E" w:rsidRPr="004167D3">
        <w:rPr>
          <w:rFonts w:ascii="Arial" w:hAnsi="Arial" w:cs="Arial"/>
        </w:rPr>
        <w:t xml:space="preserve"> about the IRC’s </w:t>
      </w:r>
      <w:proofErr w:type="spellStart"/>
      <w:r w:rsidR="0008017E" w:rsidRPr="004167D3">
        <w:rPr>
          <w:rFonts w:ascii="Arial" w:hAnsi="Arial" w:cs="Arial"/>
        </w:rPr>
        <w:t>programmes</w:t>
      </w:r>
      <w:proofErr w:type="spellEnd"/>
      <w:r w:rsidR="0008017E" w:rsidRPr="004167D3">
        <w:rPr>
          <w:rFonts w:ascii="Arial" w:hAnsi="Arial" w:cs="Arial"/>
        </w:rPr>
        <w:t xml:space="preserve">, either using your own </w:t>
      </w:r>
      <w:r w:rsidR="0081589A" w:rsidRPr="004167D3">
        <w:rPr>
          <w:rFonts w:ascii="Arial" w:hAnsi="Arial" w:cs="Arial"/>
        </w:rPr>
        <w:t>skills or in collaboration with</w:t>
      </w:r>
      <w:r w:rsidRPr="004167D3">
        <w:rPr>
          <w:rFonts w:ascii="Arial" w:hAnsi="Arial" w:cs="Arial"/>
        </w:rPr>
        <w:t xml:space="preserve"> filmmakers and photographers</w:t>
      </w:r>
      <w:r w:rsidR="0008017E" w:rsidRPr="004167D3">
        <w:rPr>
          <w:rFonts w:ascii="Arial" w:hAnsi="Arial" w:cs="Arial"/>
        </w:rPr>
        <w:t>.</w:t>
      </w:r>
    </w:p>
    <w:p w14:paraId="57E22699" w14:textId="3DF97BF7" w:rsidR="0008017E" w:rsidRPr="004167D3" w:rsidRDefault="0008017E" w:rsidP="004167D3">
      <w:pPr>
        <w:numPr>
          <w:ilvl w:val="0"/>
          <w:numId w:val="24"/>
        </w:numPr>
        <w:spacing w:after="0" w:line="240" w:lineRule="auto"/>
        <w:ind w:left="360" w:hanging="360"/>
        <w:jc w:val="both"/>
        <w:rPr>
          <w:rFonts w:ascii="Arial" w:hAnsi="Arial" w:cs="Arial"/>
        </w:rPr>
      </w:pPr>
      <w:r w:rsidRPr="004167D3">
        <w:rPr>
          <w:rFonts w:ascii="Arial" w:hAnsi="Arial" w:cs="Arial"/>
        </w:rPr>
        <w:t xml:space="preserve">Produce written and visual case studies of refugees supported by the IRC, as well as IRC staff. </w:t>
      </w:r>
    </w:p>
    <w:p w14:paraId="5556EF8F" w14:textId="77777777" w:rsidR="009409AC" w:rsidRPr="004167D3" w:rsidRDefault="00850CB1" w:rsidP="004167D3">
      <w:pPr>
        <w:numPr>
          <w:ilvl w:val="0"/>
          <w:numId w:val="24"/>
        </w:numPr>
        <w:spacing w:after="0" w:line="240" w:lineRule="auto"/>
        <w:ind w:left="360" w:hanging="360"/>
        <w:jc w:val="both"/>
        <w:rPr>
          <w:rFonts w:ascii="Arial" w:hAnsi="Arial" w:cs="Arial"/>
        </w:rPr>
      </w:pPr>
      <w:r w:rsidRPr="004167D3">
        <w:rPr>
          <w:rFonts w:ascii="Arial" w:hAnsi="Arial" w:cs="Arial"/>
        </w:rPr>
        <w:t xml:space="preserve">Seek thought leadership </w:t>
      </w:r>
      <w:r w:rsidR="00CE40C7" w:rsidRPr="004167D3">
        <w:rPr>
          <w:rFonts w:ascii="Arial" w:hAnsi="Arial" w:cs="Arial"/>
        </w:rPr>
        <w:t xml:space="preserve">communications </w:t>
      </w:r>
      <w:r w:rsidRPr="004167D3">
        <w:rPr>
          <w:rFonts w:ascii="Arial" w:hAnsi="Arial" w:cs="Arial"/>
        </w:rPr>
        <w:t>opportunities for senior</w:t>
      </w:r>
      <w:r w:rsidR="00CE40C7" w:rsidRPr="004167D3">
        <w:rPr>
          <w:rFonts w:ascii="Arial" w:hAnsi="Arial" w:cs="Arial"/>
        </w:rPr>
        <w:t xml:space="preserve"> IRC</w:t>
      </w:r>
      <w:r w:rsidRPr="004167D3">
        <w:rPr>
          <w:rFonts w:ascii="Arial" w:hAnsi="Arial" w:cs="Arial"/>
        </w:rPr>
        <w:t xml:space="preserve"> staff, including in our priority thematic areas, such as cash programming and support for women and girls.</w:t>
      </w:r>
    </w:p>
    <w:p w14:paraId="676A32B0" w14:textId="0291BE91" w:rsidR="008C42E8" w:rsidRPr="004167D3" w:rsidRDefault="009409AC" w:rsidP="004167D3">
      <w:pPr>
        <w:numPr>
          <w:ilvl w:val="0"/>
          <w:numId w:val="24"/>
        </w:numPr>
        <w:spacing w:after="0" w:line="240" w:lineRule="auto"/>
        <w:ind w:left="360" w:hanging="360"/>
        <w:jc w:val="both"/>
        <w:rPr>
          <w:rFonts w:ascii="Arial" w:hAnsi="Arial" w:cs="Arial"/>
        </w:rPr>
      </w:pPr>
      <w:r w:rsidRPr="004167D3">
        <w:rPr>
          <w:rFonts w:ascii="Arial" w:hAnsi="Arial" w:cs="Arial"/>
        </w:rPr>
        <w:t xml:space="preserve">Provide technical support, coaching and mentoring for communications </w:t>
      </w:r>
      <w:r w:rsidR="00C26CC6" w:rsidRPr="004167D3">
        <w:rPr>
          <w:rFonts w:ascii="Arial" w:hAnsi="Arial" w:cs="Arial"/>
        </w:rPr>
        <w:t>staff</w:t>
      </w:r>
      <w:r w:rsidRPr="004167D3">
        <w:rPr>
          <w:rFonts w:ascii="Arial" w:hAnsi="Arial" w:cs="Arial"/>
        </w:rPr>
        <w:t xml:space="preserve"> based in Greece, Serbia and Germany</w:t>
      </w:r>
      <w:r w:rsidR="00710C8B" w:rsidRPr="004167D3">
        <w:rPr>
          <w:rFonts w:ascii="Arial" w:hAnsi="Arial" w:cs="Arial"/>
        </w:rPr>
        <w:t>.</w:t>
      </w:r>
    </w:p>
    <w:p w14:paraId="065E660F" w14:textId="013D105C" w:rsidR="007C3D09" w:rsidRPr="004167D3" w:rsidRDefault="007C3D09" w:rsidP="004167D3">
      <w:pPr>
        <w:numPr>
          <w:ilvl w:val="0"/>
          <w:numId w:val="24"/>
        </w:numPr>
        <w:spacing w:after="0" w:line="240" w:lineRule="auto"/>
        <w:ind w:left="360" w:hanging="360"/>
        <w:jc w:val="both"/>
        <w:rPr>
          <w:rFonts w:ascii="Arial" w:hAnsi="Arial" w:cs="Arial"/>
        </w:rPr>
      </w:pPr>
      <w:r w:rsidRPr="004167D3">
        <w:rPr>
          <w:rFonts w:ascii="Arial" w:hAnsi="Arial" w:cs="Arial"/>
        </w:rPr>
        <w:t xml:space="preserve">Provide communications training for IRC programme staff in the region, including media training and digital photography and video training.  </w:t>
      </w:r>
    </w:p>
    <w:p w14:paraId="7E3F418D" w14:textId="0A36BB88" w:rsidR="007C3D09" w:rsidRPr="004167D3" w:rsidRDefault="007C3D09" w:rsidP="004167D3">
      <w:pPr>
        <w:numPr>
          <w:ilvl w:val="0"/>
          <w:numId w:val="24"/>
        </w:numPr>
        <w:spacing w:after="0" w:line="240" w:lineRule="auto"/>
        <w:ind w:left="360" w:hanging="360"/>
        <w:jc w:val="both"/>
        <w:rPr>
          <w:rFonts w:ascii="Arial" w:hAnsi="Arial" w:cs="Arial"/>
        </w:rPr>
      </w:pPr>
      <w:r w:rsidRPr="004167D3">
        <w:rPr>
          <w:rFonts w:ascii="Arial" w:hAnsi="Arial" w:cs="Arial"/>
        </w:rPr>
        <w:t>Where required, create and maintain guidelines to improve the quality and quantity of content produced from the region.</w:t>
      </w:r>
    </w:p>
    <w:p w14:paraId="66403963" w14:textId="1BBBEE5C" w:rsidR="004E0CA0" w:rsidRPr="004167D3" w:rsidRDefault="004E0CA0" w:rsidP="004167D3">
      <w:pPr>
        <w:numPr>
          <w:ilvl w:val="0"/>
          <w:numId w:val="24"/>
        </w:numPr>
        <w:spacing w:after="0" w:line="240" w:lineRule="auto"/>
        <w:ind w:left="360" w:hanging="360"/>
        <w:jc w:val="both"/>
        <w:rPr>
          <w:rFonts w:ascii="Arial" w:hAnsi="Arial" w:cs="Arial"/>
        </w:rPr>
      </w:pPr>
      <w:r w:rsidRPr="004167D3">
        <w:rPr>
          <w:rFonts w:ascii="Arial" w:hAnsi="Arial" w:cs="Arial"/>
        </w:rPr>
        <w:t xml:space="preserve">Act as a spokesperson as necessary and become a </w:t>
      </w:r>
      <w:r w:rsidR="00F50478" w:rsidRPr="004167D3">
        <w:rPr>
          <w:rFonts w:ascii="Arial" w:hAnsi="Arial" w:cs="Arial"/>
        </w:rPr>
        <w:t>respected</w:t>
      </w:r>
      <w:r w:rsidRPr="004167D3">
        <w:rPr>
          <w:rFonts w:ascii="Arial" w:hAnsi="Arial" w:cs="Arial"/>
        </w:rPr>
        <w:t xml:space="preserve"> voice on the crises in the region via social media and other platforms.</w:t>
      </w:r>
    </w:p>
    <w:p w14:paraId="411652A9" w14:textId="52B3F571" w:rsidR="008728CF" w:rsidRPr="004167D3" w:rsidRDefault="008728CF" w:rsidP="004167D3">
      <w:pPr>
        <w:numPr>
          <w:ilvl w:val="0"/>
          <w:numId w:val="24"/>
        </w:numPr>
        <w:spacing w:after="0" w:line="240" w:lineRule="auto"/>
        <w:jc w:val="both"/>
        <w:rPr>
          <w:rFonts w:ascii="Arial" w:hAnsi="Arial" w:cs="Arial"/>
        </w:rPr>
      </w:pPr>
      <w:r w:rsidRPr="004167D3">
        <w:rPr>
          <w:rFonts w:ascii="Arial" w:hAnsi="Arial" w:cs="Arial"/>
        </w:rPr>
        <w:t>Coordinate with appropriate personnel in partner NGOs for joint media initiatives</w:t>
      </w:r>
      <w:r w:rsidR="007C3D09" w:rsidRPr="004167D3">
        <w:rPr>
          <w:rFonts w:ascii="Arial" w:hAnsi="Arial" w:cs="Arial"/>
        </w:rPr>
        <w:t xml:space="preserve"> as required</w:t>
      </w:r>
      <w:r w:rsidRPr="004167D3">
        <w:rPr>
          <w:rFonts w:ascii="Arial" w:hAnsi="Arial" w:cs="Arial"/>
        </w:rPr>
        <w:t>.</w:t>
      </w:r>
    </w:p>
    <w:p w14:paraId="2AD6A832" w14:textId="758D60E2" w:rsidR="008728CF" w:rsidRPr="004167D3" w:rsidRDefault="008728CF" w:rsidP="004167D3">
      <w:pPr>
        <w:numPr>
          <w:ilvl w:val="0"/>
          <w:numId w:val="24"/>
        </w:numPr>
        <w:spacing w:after="0" w:line="240" w:lineRule="auto"/>
        <w:ind w:left="360" w:hanging="360"/>
        <w:jc w:val="both"/>
        <w:rPr>
          <w:rFonts w:ascii="Arial" w:hAnsi="Arial" w:cs="Arial"/>
        </w:rPr>
      </w:pPr>
      <w:r w:rsidRPr="004167D3">
        <w:rPr>
          <w:rFonts w:ascii="Arial" w:hAnsi="Arial" w:cs="Arial"/>
        </w:rPr>
        <w:t>Monitor and evaluate media</w:t>
      </w:r>
      <w:r w:rsidR="00CE40C7" w:rsidRPr="004167D3">
        <w:rPr>
          <w:rFonts w:ascii="Arial" w:hAnsi="Arial" w:cs="Arial"/>
        </w:rPr>
        <w:t xml:space="preserve"> and digital</w:t>
      </w:r>
      <w:r w:rsidRPr="004167D3">
        <w:rPr>
          <w:rFonts w:ascii="Arial" w:hAnsi="Arial" w:cs="Arial"/>
        </w:rPr>
        <w:t xml:space="preserve"> coverage generated and draw lessons to improve coverage.</w:t>
      </w:r>
    </w:p>
    <w:p w14:paraId="4BEF8A9B" w14:textId="77777777" w:rsidR="008D19B5" w:rsidRPr="004167D3" w:rsidRDefault="008D19B5" w:rsidP="004167D3">
      <w:pPr>
        <w:widowControl w:val="0"/>
        <w:tabs>
          <w:tab w:val="left" w:pos="270"/>
          <w:tab w:val="left" w:pos="630"/>
        </w:tabs>
        <w:autoSpaceDE w:val="0"/>
        <w:autoSpaceDN w:val="0"/>
        <w:adjustRightInd w:val="0"/>
        <w:spacing w:after="0" w:line="240" w:lineRule="auto"/>
        <w:jc w:val="both"/>
        <w:rPr>
          <w:rFonts w:ascii="Arial" w:hAnsi="Arial" w:cs="Arial"/>
        </w:rPr>
      </w:pPr>
    </w:p>
    <w:p w14:paraId="37DED977" w14:textId="29AD7791" w:rsidR="00727A52" w:rsidRPr="004167D3" w:rsidRDefault="00727A52" w:rsidP="004167D3">
      <w:pPr>
        <w:widowControl w:val="0"/>
        <w:autoSpaceDE w:val="0"/>
        <w:autoSpaceDN w:val="0"/>
        <w:adjustRightInd w:val="0"/>
        <w:jc w:val="both"/>
        <w:rPr>
          <w:rFonts w:ascii="Arial" w:hAnsi="Arial" w:cs="Arial"/>
        </w:rPr>
      </w:pPr>
      <w:r w:rsidRPr="004167D3">
        <w:rPr>
          <w:rFonts w:ascii="Arial" w:hAnsi="Arial" w:cs="Arial"/>
          <w:b/>
          <w:bCs/>
        </w:rPr>
        <w:t>SUPERVISORY RESPONSIBILITIES:</w:t>
      </w:r>
      <w:r w:rsidRPr="004167D3">
        <w:rPr>
          <w:rFonts w:ascii="Arial" w:hAnsi="Arial" w:cs="Arial"/>
        </w:rPr>
        <w:t> </w:t>
      </w:r>
      <w:r w:rsidR="00B4202E" w:rsidRPr="004167D3">
        <w:rPr>
          <w:rFonts w:ascii="Arial" w:hAnsi="Arial" w:cs="Arial"/>
        </w:rPr>
        <w:t xml:space="preserve">This role </w:t>
      </w:r>
      <w:r w:rsidR="008C42E8" w:rsidRPr="004167D3">
        <w:rPr>
          <w:rFonts w:ascii="Arial" w:hAnsi="Arial" w:cs="Arial"/>
        </w:rPr>
        <w:t xml:space="preserve">will </w:t>
      </w:r>
      <w:r w:rsidR="00DD5F8B" w:rsidRPr="004167D3">
        <w:rPr>
          <w:rFonts w:ascii="Arial" w:hAnsi="Arial" w:cs="Arial"/>
        </w:rPr>
        <w:t xml:space="preserve">have a ‘dotted line’ supervisory role for communications managers based in Greece, Serbia and in </w:t>
      </w:r>
      <w:r w:rsidR="008C42E8" w:rsidRPr="004167D3">
        <w:rPr>
          <w:rFonts w:ascii="Arial" w:hAnsi="Arial" w:cs="Arial"/>
        </w:rPr>
        <w:t>Germany (</w:t>
      </w:r>
      <w:r w:rsidR="00DD5F8B" w:rsidRPr="004167D3">
        <w:rPr>
          <w:rFonts w:ascii="Arial" w:hAnsi="Arial" w:cs="Arial"/>
        </w:rPr>
        <w:t>who are directly managed by the Country Directors</w:t>
      </w:r>
      <w:r w:rsidR="008C42E8" w:rsidRPr="004167D3">
        <w:rPr>
          <w:rFonts w:ascii="Arial" w:hAnsi="Arial" w:cs="Arial"/>
        </w:rPr>
        <w:t xml:space="preserve"> in those locations)</w:t>
      </w:r>
      <w:r w:rsidR="00DD5F8B" w:rsidRPr="004167D3">
        <w:rPr>
          <w:rFonts w:ascii="Arial" w:hAnsi="Arial" w:cs="Arial"/>
        </w:rPr>
        <w:t xml:space="preserve">. </w:t>
      </w:r>
    </w:p>
    <w:p w14:paraId="7B49844A" w14:textId="77777777" w:rsidR="00727A52" w:rsidRPr="004167D3" w:rsidRDefault="00727A52" w:rsidP="004167D3">
      <w:pPr>
        <w:widowControl w:val="0"/>
        <w:autoSpaceDE w:val="0"/>
        <w:autoSpaceDN w:val="0"/>
        <w:adjustRightInd w:val="0"/>
        <w:spacing w:after="0"/>
        <w:jc w:val="both"/>
        <w:rPr>
          <w:rFonts w:ascii="Arial" w:hAnsi="Arial" w:cs="Arial"/>
        </w:rPr>
      </w:pPr>
      <w:r w:rsidRPr="004167D3">
        <w:rPr>
          <w:rFonts w:ascii="Arial" w:hAnsi="Arial" w:cs="Arial"/>
          <w:b/>
          <w:bCs/>
        </w:rPr>
        <w:t>KEY WORKING RELATIONSHIPS</w:t>
      </w:r>
    </w:p>
    <w:p w14:paraId="1DAC10C8" w14:textId="77777777" w:rsidR="004167D3" w:rsidRPr="004167D3" w:rsidRDefault="00B4202E" w:rsidP="004167D3">
      <w:pPr>
        <w:widowControl w:val="0"/>
        <w:autoSpaceDE w:val="0"/>
        <w:autoSpaceDN w:val="0"/>
        <w:adjustRightInd w:val="0"/>
        <w:spacing w:line="240" w:lineRule="auto"/>
        <w:jc w:val="both"/>
        <w:rPr>
          <w:rFonts w:ascii="Arial" w:hAnsi="Arial" w:cs="Arial"/>
          <w:bCs/>
        </w:rPr>
      </w:pPr>
      <w:r w:rsidRPr="004167D3">
        <w:rPr>
          <w:rFonts w:ascii="Arial" w:hAnsi="Arial" w:cs="Arial"/>
          <w:bCs/>
        </w:rPr>
        <w:t xml:space="preserve">The role would work closely with: </w:t>
      </w:r>
    </w:p>
    <w:p w14:paraId="0DFCB0FA" w14:textId="77777777" w:rsidR="004167D3" w:rsidRDefault="00DD5F8B" w:rsidP="004167D3">
      <w:pPr>
        <w:pStyle w:val="ListParagraph"/>
        <w:widowControl w:val="0"/>
        <w:numPr>
          <w:ilvl w:val="0"/>
          <w:numId w:val="29"/>
        </w:numPr>
        <w:autoSpaceDE w:val="0"/>
        <w:autoSpaceDN w:val="0"/>
        <w:adjustRightInd w:val="0"/>
        <w:spacing w:line="240" w:lineRule="auto"/>
        <w:jc w:val="both"/>
        <w:rPr>
          <w:rFonts w:ascii="Arial" w:hAnsi="Arial" w:cs="Arial"/>
          <w:bCs/>
        </w:rPr>
      </w:pPr>
      <w:r w:rsidRPr="004167D3">
        <w:rPr>
          <w:rFonts w:ascii="Arial" w:hAnsi="Arial" w:cs="Arial"/>
          <w:bCs/>
        </w:rPr>
        <w:t>Europe Response regional and country management staff in Serbia, Greece, Germany and Tunisia/Libya</w:t>
      </w:r>
    </w:p>
    <w:p w14:paraId="4FF01A51" w14:textId="77777777" w:rsidR="004167D3" w:rsidRDefault="004167D3" w:rsidP="004167D3">
      <w:pPr>
        <w:pStyle w:val="ListParagraph"/>
        <w:widowControl w:val="0"/>
        <w:numPr>
          <w:ilvl w:val="0"/>
          <w:numId w:val="29"/>
        </w:numPr>
        <w:autoSpaceDE w:val="0"/>
        <w:autoSpaceDN w:val="0"/>
        <w:adjustRightInd w:val="0"/>
        <w:spacing w:line="240" w:lineRule="auto"/>
        <w:jc w:val="both"/>
        <w:rPr>
          <w:rFonts w:ascii="Arial" w:hAnsi="Arial" w:cs="Arial"/>
          <w:bCs/>
        </w:rPr>
      </w:pPr>
      <w:r>
        <w:rPr>
          <w:rFonts w:ascii="Arial" w:hAnsi="Arial" w:cs="Arial"/>
          <w:bCs/>
        </w:rPr>
        <w:t xml:space="preserve">Communications staff </w:t>
      </w:r>
      <w:r w:rsidR="00B4202E" w:rsidRPr="004167D3">
        <w:rPr>
          <w:rFonts w:ascii="Arial" w:hAnsi="Arial" w:cs="Arial"/>
          <w:bCs/>
        </w:rPr>
        <w:t>in New York and London</w:t>
      </w:r>
    </w:p>
    <w:p w14:paraId="1885D1D0" w14:textId="77777777" w:rsidR="004167D3" w:rsidRDefault="004167D3" w:rsidP="004167D3">
      <w:pPr>
        <w:pStyle w:val="ListParagraph"/>
        <w:widowControl w:val="0"/>
        <w:numPr>
          <w:ilvl w:val="0"/>
          <w:numId w:val="29"/>
        </w:numPr>
        <w:autoSpaceDE w:val="0"/>
        <w:autoSpaceDN w:val="0"/>
        <w:adjustRightInd w:val="0"/>
        <w:spacing w:line="240" w:lineRule="auto"/>
        <w:jc w:val="both"/>
        <w:rPr>
          <w:rFonts w:ascii="Arial" w:hAnsi="Arial" w:cs="Arial"/>
          <w:bCs/>
        </w:rPr>
      </w:pPr>
      <w:r>
        <w:rPr>
          <w:rFonts w:ascii="Arial" w:hAnsi="Arial" w:cs="Arial"/>
          <w:bCs/>
        </w:rPr>
        <w:t>Fundraising staff in IRC-UK</w:t>
      </w:r>
    </w:p>
    <w:p w14:paraId="7B08AFB0" w14:textId="77777777" w:rsidR="004167D3" w:rsidRDefault="004167D3" w:rsidP="004167D3">
      <w:pPr>
        <w:pStyle w:val="ListParagraph"/>
        <w:widowControl w:val="0"/>
        <w:numPr>
          <w:ilvl w:val="0"/>
          <w:numId w:val="29"/>
        </w:numPr>
        <w:autoSpaceDE w:val="0"/>
        <w:autoSpaceDN w:val="0"/>
        <w:adjustRightInd w:val="0"/>
        <w:spacing w:line="240" w:lineRule="auto"/>
        <w:jc w:val="both"/>
        <w:rPr>
          <w:rFonts w:ascii="Arial" w:hAnsi="Arial" w:cs="Arial"/>
          <w:bCs/>
        </w:rPr>
      </w:pPr>
      <w:r>
        <w:rPr>
          <w:rFonts w:ascii="Arial" w:hAnsi="Arial" w:cs="Arial"/>
          <w:bCs/>
        </w:rPr>
        <w:t xml:space="preserve">Policy &amp; Advocacy staff in London &amp; Brussels </w:t>
      </w:r>
    </w:p>
    <w:p w14:paraId="6A88B06E" w14:textId="77777777" w:rsidR="00727A52" w:rsidRPr="004167D3" w:rsidRDefault="00727A52" w:rsidP="004167D3">
      <w:pPr>
        <w:spacing w:after="0"/>
        <w:jc w:val="both"/>
        <w:rPr>
          <w:rFonts w:ascii="Arial" w:hAnsi="Arial" w:cs="Arial"/>
          <w:b/>
          <w:bCs/>
          <w:lang w:val="en-GB"/>
        </w:rPr>
      </w:pPr>
      <w:r w:rsidRPr="004167D3">
        <w:rPr>
          <w:rFonts w:ascii="Arial" w:hAnsi="Arial" w:cs="Arial"/>
          <w:b/>
          <w:bCs/>
          <w:lang w:val="en-GB"/>
        </w:rPr>
        <w:t>PROFESSIONAL STANDARDS</w:t>
      </w:r>
    </w:p>
    <w:p w14:paraId="18E54F65" w14:textId="77777777" w:rsidR="00727A52" w:rsidRPr="004167D3" w:rsidRDefault="00727A52" w:rsidP="004167D3">
      <w:pPr>
        <w:spacing w:after="0" w:line="240" w:lineRule="auto"/>
        <w:jc w:val="both"/>
        <w:rPr>
          <w:rFonts w:ascii="Arial" w:hAnsi="Arial" w:cs="Arial"/>
          <w:bCs/>
          <w:i/>
          <w:u w:val="single"/>
          <w:lang w:val="en-GB"/>
        </w:rPr>
      </w:pPr>
      <w:r w:rsidRPr="004167D3">
        <w:rPr>
          <w:rFonts w:ascii="Arial" w:hAnsi="Arial" w:cs="Arial"/>
          <w:iCs/>
        </w:rPr>
        <w:t xml:space="preserve">IRC and IRC staff must adhere to the values and principles outlined in the </w:t>
      </w:r>
      <w:r w:rsidRPr="004167D3">
        <w:rPr>
          <w:rFonts w:ascii="Arial" w:hAnsi="Arial" w:cs="Arial"/>
          <w:i/>
          <w:iCs/>
        </w:rPr>
        <w:t>IRC Way - Standards for Professional Conduct</w:t>
      </w:r>
      <w:r w:rsidRPr="004167D3">
        <w:rPr>
          <w:rFonts w:ascii="Arial" w:hAnsi="Arial" w:cs="Arial"/>
          <w:iCs/>
        </w:rPr>
        <w:t>. These are Integrity, Service, and Accountability. In accordance with these values, the IRC operates and enforces policies on Beneficiary Protection from Exploitation and Abuse, Child Safeguarding, Anti Workplace Harassment, Fiscal Integrity, and Anti-Retaliation.</w:t>
      </w:r>
    </w:p>
    <w:p w14:paraId="30238A98" w14:textId="77777777" w:rsidR="00F370D1" w:rsidRPr="004167D3" w:rsidRDefault="00F370D1" w:rsidP="004167D3">
      <w:pPr>
        <w:widowControl w:val="0"/>
        <w:tabs>
          <w:tab w:val="left" w:pos="220"/>
          <w:tab w:val="left" w:pos="720"/>
        </w:tabs>
        <w:autoSpaceDE w:val="0"/>
        <w:autoSpaceDN w:val="0"/>
        <w:adjustRightInd w:val="0"/>
        <w:spacing w:after="0" w:line="240" w:lineRule="auto"/>
        <w:jc w:val="both"/>
        <w:rPr>
          <w:rFonts w:ascii="Arial" w:hAnsi="Arial" w:cs="Arial"/>
        </w:rPr>
      </w:pPr>
    </w:p>
    <w:p w14:paraId="5E88A5D6" w14:textId="1DF0BF83" w:rsidR="00727A52" w:rsidRDefault="00095F87" w:rsidP="004167D3">
      <w:pPr>
        <w:spacing w:after="0"/>
        <w:jc w:val="both"/>
        <w:rPr>
          <w:rFonts w:ascii="Arial" w:eastAsia="Times New Roman" w:hAnsi="Arial" w:cs="Arial"/>
          <w:b/>
          <w:bCs/>
        </w:rPr>
      </w:pPr>
      <w:r>
        <w:rPr>
          <w:rFonts w:ascii="Arial" w:eastAsia="Times New Roman" w:hAnsi="Arial" w:cs="Arial"/>
          <w:b/>
          <w:bCs/>
        </w:rPr>
        <w:t>PERSON SPECIFICATION</w:t>
      </w:r>
    </w:p>
    <w:p w14:paraId="27C0065F" w14:textId="7C186A02" w:rsidR="00941E95" w:rsidRPr="004167D3" w:rsidRDefault="00547BB5" w:rsidP="004167D3">
      <w:pPr>
        <w:numPr>
          <w:ilvl w:val="0"/>
          <w:numId w:val="26"/>
        </w:numPr>
        <w:spacing w:after="0" w:line="240" w:lineRule="auto"/>
        <w:jc w:val="both"/>
        <w:rPr>
          <w:rFonts w:ascii="Arial" w:hAnsi="Arial" w:cs="Arial"/>
          <w:b/>
          <w:bCs/>
        </w:rPr>
      </w:pPr>
      <w:r w:rsidRPr="004167D3">
        <w:rPr>
          <w:rFonts w:ascii="Arial" w:hAnsi="Arial" w:cs="Arial"/>
        </w:rPr>
        <w:t xml:space="preserve">Degree in communications, </w:t>
      </w:r>
      <w:r w:rsidR="00941E95" w:rsidRPr="004167D3">
        <w:rPr>
          <w:rFonts w:ascii="Arial" w:hAnsi="Arial" w:cs="Arial"/>
        </w:rPr>
        <w:t>international affairs or related field.</w:t>
      </w:r>
    </w:p>
    <w:p w14:paraId="0CC1452E" w14:textId="3378DF9F" w:rsidR="00941E95" w:rsidRPr="004167D3" w:rsidRDefault="004167D3" w:rsidP="004167D3">
      <w:pPr>
        <w:numPr>
          <w:ilvl w:val="0"/>
          <w:numId w:val="26"/>
        </w:numPr>
        <w:spacing w:after="0" w:line="240" w:lineRule="auto"/>
        <w:ind w:left="360" w:hanging="360"/>
        <w:jc w:val="both"/>
        <w:rPr>
          <w:rFonts w:ascii="Arial" w:hAnsi="Arial" w:cs="Arial"/>
          <w:b/>
          <w:bCs/>
        </w:rPr>
      </w:pPr>
      <w:r>
        <w:rPr>
          <w:rFonts w:ascii="Arial" w:hAnsi="Arial" w:cs="Arial"/>
        </w:rPr>
        <w:t>Strong</w:t>
      </w:r>
      <w:r w:rsidR="00941E95" w:rsidRPr="004167D3">
        <w:rPr>
          <w:rFonts w:ascii="Arial" w:hAnsi="Arial" w:cs="Arial"/>
        </w:rPr>
        <w:t xml:space="preserve"> experience in </w:t>
      </w:r>
      <w:r w:rsidR="00547BB5" w:rsidRPr="004167D3">
        <w:rPr>
          <w:rFonts w:ascii="Arial" w:hAnsi="Arial" w:cs="Arial"/>
        </w:rPr>
        <w:t>journalism or digital communications</w:t>
      </w:r>
      <w:r w:rsidR="00941E95" w:rsidRPr="004167D3">
        <w:rPr>
          <w:rFonts w:ascii="Arial" w:hAnsi="Arial" w:cs="Arial"/>
        </w:rPr>
        <w:t xml:space="preserve"> in an international </w:t>
      </w:r>
      <w:r w:rsidR="00D45CED" w:rsidRPr="004167D3">
        <w:rPr>
          <w:rFonts w:ascii="Arial" w:hAnsi="Arial" w:cs="Arial"/>
        </w:rPr>
        <w:t>context.</w:t>
      </w:r>
    </w:p>
    <w:p w14:paraId="6D87A0F1" w14:textId="1C650BA6" w:rsidR="00941E95" w:rsidRPr="004167D3" w:rsidRDefault="00CB0285" w:rsidP="004167D3">
      <w:pPr>
        <w:numPr>
          <w:ilvl w:val="0"/>
          <w:numId w:val="26"/>
        </w:numPr>
        <w:spacing w:after="0" w:line="240" w:lineRule="auto"/>
        <w:jc w:val="both"/>
        <w:rPr>
          <w:rFonts w:ascii="Arial" w:hAnsi="Arial" w:cs="Arial"/>
          <w:b/>
          <w:bCs/>
        </w:rPr>
      </w:pPr>
      <w:r w:rsidRPr="004167D3">
        <w:rPr>
          <w:rFonts w:ascii="Arial" w:hAnsi="Arial" w:cs="Arial"/>
        </w:rPr>
        <w:t>E</w:t>
      </w:r>
      <w:r w:rsidR="00941E95" w:rsidRPr="004167D3">
        <w:rPr>
          <w:rFonts w:ascii="Arial" w:hAnsi="Arial" w:cs="Arial"/>
        </w:rPr>
        <w:t>xperience working overseas in a developing country or conflict zone</w:t>
      </w:r>
      <w:r w:rsidRPr="004167D3">
        <w:rPr>
          <w:rFonts w:ascii="Arial" w:hAnsi="Arial" w:cs="Arial"/>
        </w:rPr>
        <w:t>, preferably with a NGO</w:t>
      </w:r>
      <w:r w:rsidR="00941E95" w:rsidRPr="004167D3">
        <w:rPr>
          <w:rFonts w:ascii="Arial" w:hAnsi="Arial" w:cs="Arial"/>
        </w:rPr>
        <w:t>.</w:t>
      </w:r>
    </w:p>
    <w:p w14:paraId="1CF74E36" w14:textId="77777777" w:rsidR="00BC4C58" w:rsidRPr="004167D3" w:rsidRDefault="00BC4C58" w:rsidP="004167D3">
      <w:pPr>
        <w:numPr>
          <w:ilvl w:val="0"/>
          <w:numId w:val="25"/>
        </w:numPr>
        <w:spacing w:after="0" w:line="240" w:lineRule="auto"/>
        <w:ind w:left="360" w:hanging="360"/>
        <w:jc w:val="both"/>
        <w:rPr>
          <w:rFonts w:ascii="Arial" w:hAnsi="Arial" w:cs="Arial"/>
          <w:b/>
          <w:bCs/>
        </w:rPr>
      </w:pPr>
      <w:r w:rsidRPr="004167D3">
        <w:rPr>
          <w:rFonts w:ascii="Arial" w:hAnsi="Arial" w:cs="Arial"/>
        </w:rPr>
        <w:t>Superb English-language oral and written reporting skills. Demonstrated ability to write and edit stories, articles and reports on deadline and of highest quality.</w:t>
      </w:r>
    </w:p>
    <w:p w14:paraId="63E08E89" w14:textId="50CB255C" w:rsidR="00CB0285" w:rsidRPr="004167D3" w:rsidRDefault="00CB0285" w:rsidP="004167D3">
      <w:pPr>
        <w:numPr>
          <w:ilvl w:val="0"/>
          <w:numId w:val="25"/>
        </w:numPr>
        <w:spacing w:after="0" w:line="240" w:lineRule="auto"/>
        <w:ind w:left="360" w:hanging="360"/>
        <w:jc w:val="both"/>
        <w:rPr>
          <w:rFonts w:ascii="Arial" w:hAnsi="Arial" w:cs="Arial"/>
          <w:b/>
          <w:bCs/>
        </w:rPr>
      </w:pPr>
      <w:r w:rsidRPr="004167D3">
        <w:rPr>
          <w:rFonts w:ascii="Arial" w:hAnsi="Arial" w:cs="Arial"/>
        </w:rPr>
        <w:t xml:space="preserve">Excellent photography and videography skills, and/or experience working with photographers and videographers to create compelling visual and film content. </w:t>
      </w:r>
    </w:p>
    <w:p w14:paraId="2954412A" w14:textId="2054AFAB" w:rsidR="00BC4C58" w:rsidRPr="004167D3" w:rsidRDefault="00BC4C58" w:rsidP="004167D3">
      <w:pPr>
        <w:numPr>
          <w:ilvl w:val="0"/>
          <w:numId w:val="25"/>
        </w:numPr>
        <w:spacing w:after="0" w:line="240" w:lineRule="auto"/>
        <w:jc w:val="both"/>
        <w:rPr>
          <w:rFonts w:ascii="Arial" w:hAnsi="Arial" w:cs="Arial"/>
          <w:b/>
          <w:bCs/>
        </w:rPr>
      </w:pPr>
      <w:r w:rsidRPr="004167D3">
        <w:rPr>
          <w:rFonts w:ascii="Arial" w:hAnsi="Arial" w:cs="Arial"/>
        </w:rPr>
        <w:t>Persistent and determined drive to uncover opportunities for and to pitch stories to media.</w:t>
      </w:r>
    </w:p>
    <w:p w14:paraId="55440B06" w14:textId="24825B0E" w:rsidR="00BC4C58" w:rsidRPr="004167D3" w:rsidRDefault="00941E95" w:rsidP="004167D3">
      <w:pPr>
        <w:numPr>
          <w:ilvl w:val="0"/>
          <w:numId w:val="25"/>
        </w:numPr>
        <w:spacing w:after="0" w:line="240" w:lineRule="auto"/>
        <w:ind w:left="360" w:hanging="360"/>
        <w:jc w:val="both"/>
        <w:rPr>
          <w:rFonts w:ascii="Arial" w:hAnsi="Arial" w:cs="Arial"/>
          <w:b/>
          <w:bCs/>
        </w:rPr>
      </w:pPr>
      <w:r w:rsidRPr="004167D3">
        <w:rPr>
          <w:rFonts w:ascii="Arial" w:hAnsi="Arial" w:cs="Arial"/>
        </w:rPr>
        <w:t>Exc</w:t>
      </w:r>
      <w:r w:rsidR="00BC4C58" w:rsidRPr="004167D3">
        <w:rPr>
          <w:rFonts w:ascii="Arial" w:hAnsi="Arial" w:cs="Arial"/>
        </w:rPr>
        <w:t>ellent networking, interpersonal, communication, relationship-building and negotiation skills</w:t>
      </w:r>
      <w:r w:rsidR="00CB0285" w:rsidRPr="004167D3">
        <w:rPr>
          <w:rFonts w:ascii="Arial" w:hAnsi="Arial" w:cs="Arial"/>
        </w:rPr>
        <w:t>.</w:t>
      </w:r>
    </w:p>
    <w:p w14:paraId="6B7C8EE2" w14:textId="393DC182" w:rsidR="00CB0285" w:rsidRPr="004167D3" w:rsidRDefault="00CB0285" w:rsidP="004167D3">
      <w:pPr>
        <w:numPr>
          <w:ilvl w:val="0"/>
          <w:numId w:val="25"/>
        </w:numPr>
        <w:spacing w:after="0" w:line="240" w:lineRule="auto"/>
        <w:ind w:left="360" w:hanging="360"/>
        <w:jc w:val="both"/>
        <w:rPr>
          <w:rFonts w:ascii="Arial" w:hAnsi="Arial" w:cs="Arial"/>
          <w:b/>
          <w:bCs/>
        </w:rPr>
      </w:pPr>
      <w:r w:rsidRPr="004167D3">
        <w:rPr>
          <w:rFonts w:ascii="Arial" w:hAnsi="Arial" w:cs="Arial"/>
        </w:rPr>
        <w:lastRenderedPageBreak/>
        <w:t xml:space="preserve">A collaborative approach, and preferably experience working in a large organisation alongside multiple teams in multiple countries. </w:t>
      </w:r>
    </w:p>
    <w:p w14:paraId="53B354C7" w14:textId="4D1C1C54" w:rsidR="00BC4C58" w:rsidRPr="004167D3" w:rsidRDefault="00BC4C58" w:rsidP="004167D3">
      <w:pPr>
        <w:pStyle w:val="ListParagraph"/>
        <w:widowControl w:val="0"/>
        <w:numPr>
          <w:ilvl w:val="0"/>
          <w:numId w:val="25"/>
        </w:numPr>
        <w:tabs>
          <w:tab w:val="left" w:pos="360"/>
        </w:tabs>
        <w:autoSpaceDE w:val="0"/>
        <w:autoSpaceDN w:val="0"/>
        <w:adjustRightInd w:val="0"/>
        <w:spacing w:after="0" w:line="240" w:lineRule="auto"/>
        <w:ind w:left="360" w:hanging="360"/>
        <w:jc w:val="both"/>
        <w:rPr>
          <w:rFonts w:ascii="Arial" w:hAnsi="Arial" w:cs="Arial"/>
        </w:rPr>
      </w:pPr>
      <w:r w:rsidRPr="004167D3">
        <w:rPr>
          <w:rFonts w:ascii="Arial" w:hAnsi="Arial" w:cs="Arial"/>
        </w:rPr>
        <w:t>Proven ability to persuade and influence colleagues not under supervisory authority.</w:t>
      </w:r>
    </w:p>
    <w:p w14:paraId="21C83B13" w14:textId="4A77A4D2" w:rsidR="00BC4C58" w:rsidRPr="004167D3" w:rsidRDefault="00BC4C58" w:rsidP="004167D3">
      <w:pPr>
        <w:pStyle w:val="ListParagraph"/>
        <w:widowControl w:val="0"/>
        <w:numPr>
          <w:ilvl w:val="0"/>
          <w:numId w:val="25"/>
        </w:numPr>
        <w:tabs>
          <w:tab w:val="left" w:pos="360"/>
        </w:tabs>
        <w:autoSpaceDE w:val="0"/>
        <w:autoSpaceDN w:val="0"/>
        <w:adjustRightInd w:val="0"/>
        <w:spacing w:after="0" w:line="240" w:lineRule="auto"/>
        <w:ind w:left="360" w:hanging="360"/>
        <w:jc w:val="both"/>
        <w:rPr>
          <w:rFonts w:ascii="Arial" w:hAnsi="Arial" w:cs="Arial"/>
        </w:rPr>
      </w:pPr>
      <w:r w:rsidRPr="004167D3">
        <w:rPr>
          <w:rFonts w:ascii="Arial" w:hAnsi="Arial" w:cs="Arial"/>
        </w:rPr>
        <w:t>Excellent time management and organizational skills.</w:t>
      </w:r>
    </w:p>
    <w:p w14:paraId="198F0725" w14:textId="37EE70B4" w:rsidR="00BC4C58" w:rsidRPr="004167D3" w:rsidRDefault="00BC4C58" w:rsidP="004167D3">
      <w:pPr>
        <w:pStyle w:val="ListParagraph"/>
        <w:widowControl w:val="0"/>
        <w:numPr>
          <w:ilvl w:val="0"/>
          <w:numId w:val="25"/>
        </w:numPr>
        <w:tabs>
          <w:tab w:val="left" w:pos="360"/>
        </w:tabs>
        <w:autoSpaceDE w:val="0"/>
        <w:autoSpaceDN w:val="0"/>
        <w:adjustRightInd w:val="0"/>
        <w:spacing w:after="0" w:line="240" w:lineRule="auto"/>
        <w:ind w:left="360" w:hanging="360"/>
        <w:jc w:val="both"/>
        <w:rPr>
          <w:rFonts w:ascii="Arial" w:hAnsi="Arial" w:cs="Arial"/>
        </w:rPr>
      </w:pPr>
      <w:r w:rsidRPr="004167D3">
        <w:rPr>
          <w:rFonts w:ascii="Arial" w:hAnsi="Arial" w:cs="Arial"/>
        </w:rPr>
        <w:t>Ability to respond to multiple priorities in a timely manner, delivering high-quality products.</w:t>
      </w:r>
    </w:p>
    <w:p w14:paraId="545AC870" w14:textId="6194E4D5" w:rsidR="00BC4C58" w:rsidRPr="004167D3" w:rsidRDefault="00BC4C58" w:rsidP="004167D3">
      <w:pPr>
        <w:pStyle w:val="ListParagraph"/>
        <w:widowControl w:val="0"/>
        <w:numPr>
          <w:ilvl w:val="0"/>
          <w:numId w:val="25"/>
        </w:numPr>
        <w:tabs>
          <w:tab w:val="left" w:pos="360"/>
        </w:tabs>
        <w:autoSpaceDE w:val="0"/>
        <w:autoSpaceDN w:val="0"/>
        <w:adjustRightInd w:val="0"/>
        <w:spacing w:after="0" w:line="240" w:lineRule="auto"/>
        <w:ind w:left="360" w:hanging="360"/>
        <w:jc w:val="both"/>
        <w:rPr>
          <w:rFonts w:ascii="Arial" w:hAnsi="Arial" w:cs="Arial"/>
        </w:rPr>
      </w:pPr>
      <w:r w:rsidRPr="004167D3">
        <w:rPr>
          <w:rFonts w:ascii="Arial" w:hAnsi="Arial" w:cs="Arial"/>
        </w:rPr>
        <w:t>Culturally sensitive; able and interested in working with a multi-ethnic team.</w:t>
      </w:r>
    </w:p>
    <w:p w14:paraId="5D4A8D32" w14:textId="4E8CB58B" w:rsidR="00BC4C58" w:rsidRPr="004167D3" w:rsidRDefault="00BC4C58" w:rsidP="004167D3">
      <w:pPr>
        <w:pStyle w:val="ListParagraph"/>
        <w:widowControl w:val="0"/>
        <w:numPr>
          <w:ilvl w:val="0"/>
          <w:numId w:val="25"/>
        </w:numPr>
        <w:tabs>
          <w:tab w:val="left" w:pos="360"/>
        </w:tabs>
        <w:autoSpaceDE w:val="0"/>
        <w:autoSpaceDN w:val="0"/>
        <w:adjustRightInd w:val="0"/>
        <w:spacing w:after="0" w:line="240" w:lineRule="auto"/>
        <w:ind w:left="360" w:hanging="360"/>
        <w:jc w:val="both"/>
        <w:rPr>
          <w:rFonts w:ascii="Arial" w:hAnsi="Arial" w:cs="Arial"/>
        </w:rPr>
      </w:pPr>
      <w:r w:rsidRPr="004167D3">
        <w:rPr>
          <w:rFonts w:ascii="Arial" w:hAnsi="Arial" w:cs="Arial"/>
        </w:rPr>
        <w:t>Strong commitment to the IRC’s mission, purpose and values.</w:t>
      </w:r>
    </w:p>
    <w:p w14:paraId="74F45015" w14:textId="28C9E19A" w:rsidR="00BC4C58" w:rsidRPr="004167D3" w:rsidRDefault="00BC4C58" w:rsidP="004167D3">
      <w:pPr>
        <w:pStyle w:val="ListParagraph"/>
        <w:widowControl w:val="0"/>
        <w:numPr>
          <w:ilvl w:val="0"/>
          <w:numId w:val="25"/>
        </w:numPr>
        <w:tabs>
          <w:tab w:val="left" w:pos="360"/>
        </w:tabs>
        <w:autoSpaceDE w:val="0"/>
        <w:autoSpaceDN w:val="0"/>
        <w:adjustRightInd w:val="0"/>
        <w:spacing w:after="0" w:line="240" w:lineRule="auto"/>
        <w:ind w:left="360" w:hanging="360"/>
        <w:jc w:val="both"/>
        <w:rPr>
          <w:rFonts w:ascii="Arial" w:hAnsi="Arial" w:cs="Arial"/>
        </w:rPr>
      </w:pPr>
      <w:r w:rsidRPr="004167D3">
        <w:rPr>
          <w:rFonts w:ascii="Arial" w:hAnsi="Arial" w:cs="Arial"/>
        </w:rPr>
        <w:t xml:space="preserve">A demonstrated keen understanding of </w:t>
      </w:r>
      <w:r w:rsidR="00CB0285" w:rsidRPr="004167D3">
        <w:rPr>
          <w:rFonts w:ascii="Arial" w:hAnsi="Arial" w:cs="Arial"/>
        </w:rPr>
        <w:t xml:space="preserve">the refugee crisis in Europe. </w:t>
      </w:r>
    </w:p>
    <w:p w14:paraId="356192F4" w14:textId="6A9FD761" w:rsidR="00BC4C58" w:rsidRPr="004167D3" w:rsidRDefault="00941E95" w:rsidP="004167D3">
      <w:pPr>
        <w:numPr>
          <w:ilvl w:val="0"/>
          <w:numId w:val="25"/>
        </w:numPr>
        <w:spacing w:after="0" w:line="240" w:lineRule="auto"/>
        <w:ind w:left="360" w:hanging="360"/>
        <w:jc w:val="both"/>
        <w:rPr>
          <w:rFonts w:ascii="Arial" w:hAnsi="Arial" w:cs="Arial"/>
          <w:b/>
          <w:bCs/>
        </w:rPr>
      </w:pPr>
      <w:r w:rsidRPr="004167D3">
        <w:rPr>
          <w:rFonts w:ascii="Arial" w:hAnsi="Arial" w:cs="Arial"/>
        </w:rPr>
        <w:t xml:space="preserve">Fluency in English is essential; </w:t>
      </w:r>
      <w:bookmarkStart w:id="1" w:name="_PictureBullets"/>
      <w:r w:rsidR="00CB0285" w:rsidRPr="004167D3">
        <w:rPr>
          <w:rFonts w:ascii="Arial" w:hAnsi="Arial" w:cs="Arial"/>
        </w:rPr>
        <w:t>fluency in a second language, including German or French, preferred.</w:t>
      </w:r>
      <w:r w:rsidRPr="004167D3">
        <w:rPr>
          <w:rFonts w:ascii="Arial" w:hAnsi="Arial" w:cs="Arial"/>
          <w:noProof/>
          <w:vanish/>
        </w:rPr>
        <w:drawing>
          <wp:inline distT="0" distB="0" distL="0" distR="0" wp14:anchorId="3A8A90E1" wp14:editId="70E4CDB8">
            <wp:extent cx="2752725" cy="2752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52725" cy="2752725"/>
                    </a:xfrm>
                    <a:prstGeom prst="rect">
                      <a:avLst/>
                    </a:prstGeom>
                    <a:noFill/>
                    <a:ln w="9525">
                      <a:noFill/>
                      <a:miter lim="800000"/>
                      <a:headEnd/>
                      <a:tailEnd/>
                    </a:ln>
                  </pic:spPr>
                </pic:pic>
              </a:graphicData>
            </a:graphic>
          </wp:inline>
        </w:drawing>
      </w:r>
      <w:r w:rsidRPr="004167D3">
        <w:rPr>
          <w:rFonts w:ascii="Arial" w:hAnsi="Arial" w:cs="Arial"/>
          <w:noProof/>
          <w:vanish/>
        </w:rPr>
        <w:drawing>
          <wp:inline distT="0" distB="0" distL="0" distR="0" wp14:anchorId="14B4FEB6" wp14:editId="7E9C511F">
            <wp:extent cx="66675" cy="66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bookmarkEnd w:id="1"/>
    </w:p>
    <w:p w14:paraId="5F7F8FF0" w14:textId="31F52734" w:rsidR="002D54AB" w:rsidRPr="004167D3" w:rsidRDefault="000C5AD1" w:rsidP="004167D3">
      <w:pPr>
        <w:numPr>
          <w:ilvl w:val="0"/>
          <w:numId w:val="25"/>
        </w:numPr>
        <w:spacing w:after="0" w:line="240" w:lineRule="auto"/>
        <w:ind w:left="360" w:hanging="360"/>
        <w:jc w:val="both"/>
        <w:rPr>
          <w:rFonts w:ascii="Arial" w:hAnsi="Arial" w:cs="Arial"/>
          <w:b/>
          <w:bCs/>
        </w:rPr>
      </w:pPr>
      <w:r w:rsidRPr="004167D3">
        <w:rPr>
          <w:rFonts w:ascii="Arial" w:hAnsi="Arial" w:cs="Arial"/>
        </w:rPr>
        <w:t xml:space="preserve">Must be willing </w:t>
      </w:r>
      <w:r w:rsidR="002D270D" w:rsidRPr="004167D3">
        <w:rPr>
          <w:rFonts w:ascii="Arial" w:hAnsi="Arial" w:cs="Arial"/>
        </w:rPr>
        <w:t xml:space="preserve">and able </w:t>
      </w:r>
      <w:r w:rsidRPr="004167D3">
        <w:rPr>
          <w:rFonts w:ascii="Arial" w:hAnsi="Arial" w:cs="Arial"/>
        </w:rPr>
        <w:t>to</w:t>
      </w:r>
      <w:r w:rsidR="002D54AB" w:rsidRPr="004167D3">
        <w:rPr>
          <w:rFonts w:ascii="Arial" w:hAnsi="Arial" w:cs="Arial"/>
        </w:rPr>
        <w:t xml:space="preserve"> travel </w:t>
      </w:r>
      <w:r w:rsidR="00BB6BB1" w:rsidRPr="004167D3">
        <w:rPr>
          <w:rFonts w:ascii="Arial" w:hAnsi="Arial" w:cs="Arial"/>
        </w:rPr>
        <w:t>frequently</w:t>
      </w:r>
      <w:r w:rsidR="002F3ED2" w:rsidRPr="004167D3">
        <w:rPr>
          <w:rFonts w:ascii="Arial" w:hAnsi="Arial" w:cs="Arial"/>
        </w:rPr>
        <w:t xml:space="preserve"> </w:t>
      </w:r>
      <w:r w:rsidR="002D54AB" w:rsidRPr="004167D3">
        <w:rPr>
          <w:rFonts w:ascii="Arial" w:hAnsi="Arial" w:cs="Arial"/>
        </w:rPr>
        <w:t>within th</w:t>
      </w:r>
      <w:r w:rsidR="002F3ED2" w:rsidRPr="004167D3">
        <w:rPr>
          <w:rFonts w:ascii="Arial" w:hAnsi="Arial" w:cs="Arial"/>
        </w:rPr>
        <w:t>e region</w:t>
      </w:r>
      <w:r w:rsidR="00BC4C58" w:rsidRPr="004167D3">
        <w:rPr>
          <w:rFonts w:ascii="Arial" w:hAnsi="Arial" w:cs="Arial"/>
        </w:rPr>
        <w:t>.</w:t>
      </w:r>
    </w:p>
    <w:p w14:paraId="7C591EB9" w14:textId="77777777" w:rsidR="00095F87" w:rsidRPr="00095F87" w:rsidRDefault="00095F87" w:rsidP="004167D3">
      <w:pPr>
        <w:pBdr>
          <w:bottom w:val="single" w:sz="6" w:space="1" w:color="auto"/>
        </w:pBdr>
        <w:spacing w:after="0" w:line="240" w:lineRule="auto"/>
        <w:jc w:val="both"/>
        <w:rPr>
          <w:rFonts w:ascii="Arial" w:eastAsia="Times New Roman" w:hAnsi="Arial" w:cs="Arial"/>
          <w:b/>
        </w:rPr>
      </w:pPr>
    </w:p>
    <w:p w14:paraId="77344ABE" w14:textId="77777777" w:rsidR="00A45476" w:rsidRDefault="00A45476" w:rsidP="004167D3">
      <w:pPr>
        <w:spacing w:after="0" w:line="240" w:lineRule="auto"/>
        <w:jc w:val="both"/>
        <w:rPr>
          <w:rFonts w:ascii="Arial" w:eastAsia="Times New Roman" w:hAnsi="Arial" w:cs="Arial"/>
        </w:rPr>
      </w:pPr>
    </w:p>
    <w:p w14:paraId="6BA274D1" w14:textId="77777777" w:rsidR="00A45476" w:rsidRPr="00B836CE" w:rsidRDefault="00A45476" w:rsidP="00A45476">
      <w:pPr>
        <w:jc w:val="both"/>
        <w:rPr>
          <w:rFonts w:ascii="Arial" w:hAnsi="Arial" w:cs="Arial"/>
          <w:b/>
        </w:rPr>
      </w:pPr>
      <w:r w:rsidRPr="00B836CE">
        <w:rPr>
          <w:rFonts w:ascii="Arial" w:hAnsi="Arial" w:cs="Arial"/>
          <w:b/>
        </w:rPr>
        <w:t>To Apply</w:t>
      </w:r>
    </w:p>
    <w:p w14:paraId="52686F75" w14:textId="77777777" w:rsidR="00A45476" w:rsidRDefault="00A45476" w:rsidP="00A45476">
      <w:pPr>
        <w:rPr>
          <w:rFonts w:ascii="Arial" w:hAnsi="Arial" w:cs="Arial"/>
        </w:rPr>
      </w:pPr>
      <w:r>
        <w:rPr>
          <w:rFonts w:ascii="Arial" w:hAnsi="Arial" w:cs="Arial"/>
        </w:rPr>
        <w:t xml:space="preserve">Please send a CV (two pages maximum) and cover page (two pages maximum) to: </w:t>
      </w:r>
      <w:hyperlink r:id="rId10" w:history="1">
        <w:r w:rsidRPr="00AC23F2">
          <w:rPr>
            <w:rStyle w:val="Hyperlink"/>
            <w:rFonts w:ascii="Arial" w:hAnsi="Arial" w:cs="Arial"/>
          </w:rPr>
          <w:t>applications@rescue-uk.org</w:t>
        </w:r>
      </w:hyperlink>
      <w:r w:rsidRPr="00AC23F2">
        <w:rPr>
          <w:rFonts w:ascii="Arial" w:hAnsi="Arial" w:cs="Arial"/>
        </w:rPr>
        <w:t xml:space="preserve">  </w:t>
      </w:r>
    </w:p>
    <w:p w14:paraId="1A399942" w14:textId="77777777" w:rsidR="00A45476" w:rsidRDefault="00A45476" w:rsidP="00A45476">
      <w:pPr>
        <w:rPr>
          <w:rFonts w:ascii="Arial" w:hAnsi="Arial" w:cs="Arial"/>
        </w:rPr>
      </w:pPr>
      <w:r>
        <w:rPr>
          <w:rFonts w:ascii="Arial" w:hAnsi="Arial" w:cs="Arial"/>
        </w:rPr>
        <w:t>Please state clearly in your cover letter:</w:t>
      </w:r>
    </w:p>
    <w:p w14:paraId="2EB943FB" w14:textId="77777777" w:rsidR="00A45476" w:rsidRDefault="00A45476" w:rsidP="00A45476">
      <w:pPr>
        <w:pStyle w:val="ListParagraph"/>
        <w:numPr>
          <w:ilvl w:val="0"/>
          <w:numId w:val="31"/>
        </w:numPr>
        <w:spacing w:after="0" w:line="240" w:lineRule="auto"/>
        <w:rPr>
          <w:rFonts w:ascii="Arial" w:hAnsi="Arial" w:cs="Arial"/>
        </w:rPr>
      </w:pPr>
      <w:r>
        <w:rPr>
          <w:rFonts w:ascii="Arial" w:hAnsi="Arial" w:cs="Arial"/>
        </w:rPr>
        <w:t>Your reasons for applying</w:t>
      </w:r>
    </w:p>
    <w:p w14:paraId="1471C735" w14:textId="77777777" w:rsidR="00A45476" w:rsidRDefault="00A45476" w:rsidP="00A45476">
      <w:pPr>
        <w:pStyle w:val="ListParagraph"/>
        <w:numPr>
          <w:ilvl w:val="0"/>
          <w:numId w:val="31"/>
        </w:numPr>
        <w:spacing w:after="0" w:line="240" w:lineRule="auto"/>
        <w:rPr>
          <w:rFonts w:ascii="Arial" w:hAnsi="Arial" w:cs="Arial"/>
        </w:rPr>
      </w:pPr>
      <w:r>
        <w:rPr>
          <w:rFonts w:ascii="Arial" w:hAnsi="Arial" w:cs="Arial"/>
        </w:rPr>
        <w:t>How you meet the skills, knowledge and experience specified in the person specification part of the job description</w:t>
      </w:r>
    </w:p>
    <w:p w14:paraId="6BF3F99E" w14:textId="77777777" w:rsidR="00A45476" w:rsidRPr="00AC23F2" w:rsidRDefault="00A45476" w:rsidP="00A45476">
      <w:pPr>
        <w:pStyle w:val="ListParagraph"/>
        <w:numPr>
          <w:ilvl w:val="0"/>
          <w:numId w:val="30"/>
        </w:numPr>
        <w:spacing w:after="0" w:line="240" w:lineRule="auto"/>
        <w:rPr>
          <w:rFonts w:ascii="Arial" w:hAnsi="Arial" w:cs="Arial"/>
        </w:rPr>
      </w:pPr>
      <w:r w:rsidRPr="00AC23F2">
        <w:rPr>
          <w:rFonts w:ascii="Arial" w:hAnsi="Arial" w:cs="Arial"/>
        </w:rPr>
        <w:t>Where you saw the job advertised</w:t>
      </w:r>
    </w:p>
    <w:p w14:paraId="09BC198A" w14:textId="77777777" w:rsidR="00A45476" w:rsidRPr="00AC23F2" w:rsidRDefault="00A45476" w:rsidP="00A45476">
      <w:pPr>
        <w:pStyle w:val="ListParagraph"/>
        <w:numPr>
          <w:ilvl w:val="0"/>
          <w:numId w:val="30"/>
        </w:numPr>
        <w:spacing w:after="0" w:line="240" w:lineRule="auto"/>
        <w:jc w:val="both"/>
        <w:rPr>
          <w:rFonts w:ascii="Arial" w:hAnsi="Arial" w:cs="Arial"/>
        </w:rPr>
      </w:pPr>
      <w:r w:rsidRPr="00AC23F2">
        <w:rPr>
          <w:rFonts w:ascii="Arial" w:hAnsi="Arial" w:cs="Arial"/>
        </w:rPr>
        <w:t xml:space="preserve">Current salary </w:t>
      </w:r>
    </w:p>
    <w:p w14:paraId="11AA3278" w14:textId="77777777" w:rsidR="00A45476" w:rsidRDefault="00A45476" w:rsidP="00A45476">
      <w:pPr>
        <w:ind w:right="188"/>
        <w:jc w:val="both"/>
        <w:rPr>
          <w:rFonts w:ascii="Arial" w:hAnsi="Arial" w:cs="Arial"/>
          <w:b/>
        </w:rPr>
      </w:pPr>
    </w:p>
    <w:p w14:paraId="13BB1CC3" w14:textId="122176DB" w:rsidR="00A45476" w:rsidRDefault="00A45476" w:rsidP="00A45476">
      <w:pPr>
        <w:ind w:right="188"/>
        <w:jc w:val="both"/>
        <w:rPr>
          <w:rFonts w:ascii="Arial" w:hAnsi="Arial" w:cs="Arial"/>
        </w:rPr>
      </w:pPr>
      <w:r>
        <w:rPr>
          <w:rFonts w:ascii="Arial" w:hAnsi="Arial" w:cs="Arial"/>
        </w:rPr>
        <w:t xml:space="preserve">The closing date is: 10am on </w:t>
      </w:r>
      <w:r w:rsidR="00BA613A">
        <w:rPr>
          <w:rFonts w:ascii="Arial" w:hAnsi="Arial" w:cs="Arial"/>
        </w:rPr>
        <w:t>Tuesday 30</w:t>
      </w:r>
      <w:r w:rsidR="00BA613A" w:rsidRPr="00BA613A">
        <w:rPr>
          <w:rFonts w:ascii="Arial" w:hAnsi="Arial" w:cs="Arial"/>
          <w:vertAlign w:val="superscript"/>
        </w:rPr>
        <w:t>th</w:t>
      </w:r>
      <w:r w:rsidR="00BA613A">
        <w:rPr>
          <w:rFonts w:ascii="Arial" w:hAnsi="Arial" w:cs="Arial"/>
        </w:rPr>
        <w:t xml:space="preserve"> May 2017.</w:t>
      </w:r>
    </w:p>
    <w:p w14:paraId="39AB592F" w14:textId="2144CCB2" w:rsidR="00A45476" w:rsidRDefault="00A45476" w:rsidP="00A45476">
      <w:pPr>
        <w:ind w:right="188"/>
        <w:jc w:val="both"/>
        <w:rPr>
          <w:rFonts w:ascii="Arial" w:hAnsi="Arial" w:cs="Arial"/>
        </w:rPr>
      </w:pPr>
      <w:r>
        <w:rPr>
          <w:rFonts w:ascii="Arial" w:hAnsi="Arial" w:cs="Arial"/>
        </w:rPr>
        <w:t xml:space="preserve">Interviews will </w:t>
      </w:r>
      <w:r w:rsidR="00BA613A">
        <w:rPr>
          <w:rFonts w:ascii="Arial" w:hAnsi="Arial" w:cs="Arial"/>
        </w:rPr>
        <w:t>take place in the week commencing 5</w:t>
      </w:r>
      <w:r w:rsidR="00BA613A" w:rsidRPr="00BA613A">
        <w:rPr>
          <w:rFonts w:ascii="Arial" w:hAnsi="Arial" w:cs="Arial"/>
          <w:vertAlign w:val="superscript"/>
        </w:rPr>
        <w:t>th</w:t>
      </w:r>
      <w:r w:rsidR="00BA613A">
        <w:rPr>
          <w:rFonts w:ascii="Arial" w:hAnsi="Arial" w:cs="Arial"/>
        </w:rPr>
        <w:t xml:space="preserve"> June 2017. </w:t>
      </w:r>
      <w:r>
        <w:rPr>
          <w:rFonts w:ascii="Arial" w:hAnsi="Arial" w:cs="Arial"/>
        </w:rPr>
        <w:t xml:space="preserve"> </w:t>
      </w:r>
    </w:p>
    <w:p w14:paraId="114F3C69" w14:textId="77777777" w:rsidR="00A45476" w:rsidRDefault="00A45476" w:rsidP="00A45476">
      <w:pPr>
        <w:ind w:right="188"/>
        <w:jc w:val="both"/>
        <w:rPr>
          <w:rFonts w:ascii="Arial" w:hAnsi="Arial" w:cs="Arial"/>
        </w:rPr>
      </w:pPr>
      <w:r>
        <w:rPr>
          <w:rFonts w:ascii="Arial" w:hAnsi="Arial" w:cs="Arial"/>
        </w:rPr>
        <w:t xml:space="preserve">In order to </w:t>
      </w:r>
      <w:proofErr w:type="spellStart"/>
      <w:r w:rsidRPr="00232352">
        <w:rPr>
          <w:rFonts w:ascii="Arial" w:hAnsi="Arial" w:cs="Arial"/>
        </w:rPr>
        <w:t>minimise</w:t>
      </w:r>
      <w:proofErr w:type="spellEnd"/>
      <w:r>
        <w:rPr>
          <w:rFonts w:ascii="Arial" w:hAnsi="Arial" w:cs="Arial"/>
        </w:rPr>
        <w:t xml:space="preserve"> administrative costs, IRC-UK will only contact short-listed candidates.  </w:t>
      </w:r>
    </w:p>
    <w:p w14:paraId="0A54F354" w14:textId="77777777" w:rsidR="00A45476" w:rsidRPr="00232352" w:rsidRDefault="00A45476" w:rsidP="00A45476">
      <w:pPr>
        <w:ind w:right="188"/>
        <w:jc w:val="both"/>
        <w:rPr>
          <w:rFonts w:ascii="Arial" w:hAnsi="Arial" w:cs="Arial"/>
          <w:b/>
        </w:rPr>
      </w:pPr>
      <w:r w:rsidRPr="00232352">
        <w:rPr>
          <w:rFonts w:ascii="Arial" w:hAnsi="Arial" w:cs="Arial"/>
          <w:b/>
        </w:rPr>
        <w:t>Candidates must have the right to work in the UK.</w:t>
      </w:r>
    </w:p>
    <w:p w14:paraId="5820D19D" w14:textId="77777777" w:rsidR="00A45476" w:rsidRPr="00B836CE" w:rsidRDefault="00A45476" w:rsidP="00A45476">
      <w:pPr>
        <w:ind w:right="188"/>
        <w:jc w:val="both"/>
        <w:rPr>
          <w:rFonts w:ascii="Arial" w:hAnsi="Arial" w:cs="Arial"/>
        </w:rPr>
      </w:pPr>
      <w:r w:rsidRPr="00B836CE">
        <w:rPr>
          <w:rFonts w:ascii="Arial" w:hAnsi="Arial" w:cs="Arial"/>
        </w:rPr>
        <w:t xml:space="preserve">IRC-UK strives to be an equal opportunities employer. IRC-UK is committed to equality of opportunity and to non-discrimination for all job applicants and employees, and we seek to ensure we achieve diversity in our workforce regardless of gender, race, religious beliefs, nationality, ethnic/national origin, sexual orientation, age, marital status or disability. </w:t>
      </w:r>
    </w:p>
    <w:p w14:paraId="25FE635B" w14:textId="77777777" w:rsidR="00A45476" w:rsidRPr="00A45476" w:rsidRDefault="00A45476" w:rsidP="00A45476">
      <w:pPr>
        <w:ind w:right="188"/>
        <w:jc w:val="both"/>
        <w:rPr>
          <w:rFonts w:ascii="Arial" w:hAnsi="Arial" w:cs="Arial"/>
          <w:b/>
        </w:rPr>
      </w:pPr>
      <w:r>
        <w:rPr>
          <w:rFonts w:ascii="Arial" w:hAnsi="Arial" w:cs="Arial"/>
          <w:b/>
        </w:rPr>
        <w:t xml:space="preserve">Please note, this position could be arranged as a secondment for an internal candidate from IRC-UK or IRC Inc. </w:t>
      </w:r>
    </w:p>
    <w:p w14:paraId="05F29E1B" w14:textId="77777777" w:rsidR="00A45476" w:rsidRPr="004167D3" w:rsidRDefault="00A45476" w:rsidP="004167D3">
      <w:pPr>
        <w:spacing w:after="0" w:line="240" w:lineRule="auto"/>
        <w:jc w:val="both"/>
        <w:rPr>
          <w:rFonts w:ascii="Arial" w:eastAsia="Times New Roman" w:hAnsi="Arial" w:cs="Arial"/>
        </w:rPr>
      </w:pPr>
    </w:p>
    <w:sectPr w:rsidR="00A45476" w:rsidRPr="004167D3" w:rsidSect="00783116">
      <w:headerReference w:type="default" r:id="rId11"/>
      <w:headerReference w:type="first" r:id="rId12"/>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F628" w14:textId="77777777" w:rsidR="005D71AD" w:rsidRDefault="005D71AD" w:rsidP="003C469B">
      <w:pPr>
        <w:spacing w:after="0" w:line="240" w:lineRule="auto"/>
      </w:pPr>
      <w:r>
        <w:separator/>
      </w:r>
    </w:p>
  </w:endnote>
  <w:endnote w:type="continuationSeparator" w:id="0">
    <w:p w14:paraId="701DEE91" w14:textId="77777777" w:rsidR="005D71AD" w:rsidRDefault="005D71AD" w:rsidP="003C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BA029" w14:textId="77777777" w:rsidR="005D71AD" w:rsidRDefault="005D71AD" w:rsidP="003C469B">
      <w:pPr>
        <w:spacing w:after="0" w:line="240" w:lineRule="auto"/>
      </w:pPr>
      <w:r>
        <w:separator/>
      </w:r>
    </w:p>
  </w:footnote>
  <w:footnote w:type="continuationSeparator" w:id="0">
    <w:p w14:paraId="6C5F6373" w14:textId="77777777" w:rsidR="005D71AD" w:rsidRDefault="005D71AD" w:rsidP="003C4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C141" w14:textId="77777777" w:rsidR="00DD5F8B" w:rsidRDefault="00DD5F8B" w:rsidP="00200C03">
    <w:pPr>
      <w:pStyle w:val="Header"/>
    </w:pPr>
    <w:r>
      <w:rPr>
        <w:noProof/>
      </w:rPr>
      <mc:AlternateContent>
        <mc:Choice Requires="wps">
          <w:drawing>
            <wp:anchor distT="0" distB="0" distL="114300" distR="114300" simplePos="0" relativeHeight="251666432" behindDoc="0" locked="0" layoutInCell="1" allowOverlap="1" wp14:anchorId="6A759AC0" wp14:editId="3CBEB64E">
              <wp:simplePos x="0" y="0"/>
              <wp:positionH relativeFrom="column">
                <wp:posOffset>908685</wp:posOffset>
              </wp:positionH>
              <wp:positionV relativeFrom="paragraph">
                <wp:posOffset>-36830</wp:posOffset>
              </wp:positionV>
              <wp:extent cx="4067175" cy="6343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343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581BD8" w14:textId="77777777" w:rsidR="00DD5F8B" w:rsidRPr="00983477" w:rsidRDefault="00DD5F8B" w:rsidP="00200C03">
                          <w:pPr>
                            <w:rPr>
                              <w:rFonts w:ascii="Calibri" w:hAnsi="Calibri"/>
                              <w:b/>
                              <w:bCs/>
                            </w:rPr>
                          </w:pPr>
                        </w:p>
                        <w:p w14:paraId="01310BE2" w14:textId="77777777" w:rsidR="00DD5F8B" w:rsidRPr="00983477" w:rsidRDefault="00DD5F8B" w:rsidP="00200C03">
                          <w:pPr>
                            <w:jc w:val="center"/>
                            <w:rPr>
                              <w:rFonts w:ascii="Calibri" w:hAnsi="Calibri"/>
                              <w:b/>
                              <w:bCs/>
                            </w:rPr>
                          </w:pPr>
                        </w:p>
                        <w:tbl>
                          <w:tblPr>
                            <w:tblStyle w:val="TableGrid"/>
                            <w:tblW w:w="0" w:type="auto"/>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3446"/>
                          </w:tblGrid>
                          <w:tr w:rsidR="00DD5F8B" w:rsidRPr="00983477" w14:paraId="2D243FFA" w14:textId="77777777" w:rsidTr="004D6D23">
                            <w:tc>
                              <w:tcPr>
                                <w:tcW w:w="2131" w:type="dxa"/>
                              </w:tcPr>
                              <w:p w14:paraId="51A18B7B" w14:textId="77777777" w:rsidR="00DD5F8B" w:rsidRPr="00983477" w:rsidRDefault="00DD5F8B" w:rsidP="004D6D23">
                                <w:pPr>
                                  <w:jc w:val="both"/>
                                  <w:rPr>
                                    <w:rFonts w:asciiTheme="minorHAnsi" w:hAnsiTheme="minorHAnsi"/>
                                    <w:bCs/>
                                    <w:sz w:val="22"/>
                                    <w:szCs w:val="22"/>
                                  </w:rPr>
                                </w:pPr>
                              </w:p>
                            </w:tc>
                            <w:tc>
                              <w:tcPr>
                                <w:tcW w:w="3481" w:type="dxa"/>
                              </w:tcPr>
                              <w:p w14:paraId="3D70D83C" w14:textId="77777777" w:rsidR="00DD5F8B" w:rsidRPr="00983477" w:rsidRDefault="00DD5F8B" w:rsidP="004D6D23">
                                <w:pPr>
                                  <w:jc w:val="both"/>
                                  <w:rPr>
                                    <w:rFonts w:asciiTheme="minorHAnsi" w:hAnsiTheme="minorHAnsi"/>
                                    <w:bCs/>
                                    <w:sz w:val="22"/>
                                    <w:szCs w:val="22"/>
                                  </w:rPr>
                                </w:pPr>
                              </w:p>
                            </w:tc>
                          </w:tr>
                          <w:tr w:rsidR="00DD5F8B" w:rsidRPr="00983477" w14:paraId="2C25A768" w14:textId="77777777" w:rsidTr="004D6D23">
                            <w:tc>
                              <w:tcPr>
                                <w:tcW w:w="2131" w:type="dxa"/>
                              </w:tcPr>
                              <w:p w14:paraId="62B72CEA" w14:textId="77777777" w:rsidR="00DD5F8B" w:rsidRPr="00983477" w:rsidRDefault="00DD5F8B" w:rsidP="004D6D23">
                                <w:pPr>
                                  <w:jc w:val="both"/>
                                  <w:rPr>
                                    <w:rFonts w:asciiTheme="minorHAnsi" w:hAnsiTheme="minorHAnsi"/>
                                    <w:bCs/>
                                    <w:sz w:val="22"/>
                                    <w:szCs w:val="22"/>
                                  </w:rPr>
                                </w:pPr>
                              </w:p>
                            </w:tc>
                            <w:tc>
                              <w:tcPr>
                                <w:tcW w:w="3481" w:type="dxa"/>
                              </w:tcPr>
                              <w:p w14:paraId="2842F7B5" w14:textId="77777777" w:rsidR="00DD5F8B" w:rsidRPr="00983477" w:rsidRDefault="00DD5F8B" w:rsidP="004D6D23">
                                <w:pPr>
                                  <w:jc w:val="both"/>
                                  <w:rPr>
                                    <w:rFonts w:asciiTheme="minorHAnsi" w:hAnsiTheme="minorHAnsi"/>
                                    <w:bCs/>
                                    <w:sz w:val="22"/>
                                    <w:szCs w:val="22"/>
                                  </w:rPr>
                                </w:pPr>
                              </w:p>
                            </w:tc>
                          </w:tr>
                          <w:tr w:rsidR="00DD5F8B" w:rsidRPr="00983477" w14:paraId="5CD15EE1" w14:textId="77777777" w:rsidTr="004D6D23">
                            <w:tc>
                              <w:tcPr>
                                <w:tcW w:w="2131" w:type="dxa"/>
                              </w:tcPr>
                              <w:p w14:paraId="3B9413A7" w14:textId="77777777" w:rsidR="00DD5F8B" w:rsidRPr="00983477" w:rsidRDefault="00DD5F8B" w:rsidP="004D6D23">
                                <w:pPr>
                                  <w:jc w:val="both"/>
                                  <w:rPr>
                                    <w:rFonts w:asciiTheme="minorHAnsi" w:hAnsiTheme="minorHAnsi"/>
                                    <w:bCs/>
                                    <w:sz w:val="22"/>
                                    <w:szCs w:val="22"/>
                                  </w:rPr>
                                </w:pPr>
                              </w:p>
                            </w:tc>
                            <w:tc>
                              <w:tcPr>
                                <w:tcW w:w="3481" w:type="dxa"/>
                              </w:tcPr>
                              <w:p w14:paraId="3AC2C376" w14:textId="77777777" w:rsidR="00DD5F8B" w:rsidRPr="00983477" w:rsidRDefault="00DD5F8B" w:rsidP="004D6D23">
                                <w:pPr>
                                  <w:jc w:val="both"/>
                                  <w:rPr>
                                    <w:rFonts w:asciiTheme="minorHAnsi" w:hAnsiTheme="minorHAnsi"/>
                                    <w:bCs/>
                                    <w:sz w:val="22"/>
                                    <w:szCs w:val="22"/>
                                  </w:rPr>
                                </w:pPr>
                              </w:p>
                            </w:tc>
                          </w:tr>
                          <w:tr w:rsidR="00DD5F8B" w:rsidRPr="00983477" w14:paraId="72F10FE7" w14:textId="77777777" w:rsidTr="004D6D23">
                            <w:tc>
                              <w:tcPr>
                                <w:tcW w:w="2131" w:type="dxa"/>
                              </w:tcPr>
                              <w:p w14:paraId="6731D5D9" w14:textId="77777777" w:rsidR="00DD5F8B" w:rsidRPr="00983477" w:rsidRDefault="00DD5F8B" w:rsidP="004D6D23">
                                <w:pPr>
                                  <w:jc w:val="both"/>
                                  <w:rPr>
                                    <w:rFonts w:asciiTheme="minorHAnsi" w:hAnsiTheme="minorHAnsi"/>
                                    <w:bCs/>
                                    <w:sz w:val="22"/>
                                    <w:szCs w:val="22"/>
                                  </w:rPr>
                                </w:pPr>
                              </w:p>
                            </w:tc>
                            <w:tc>
                              <w:tcPr>
                                <w:tcW w:w="3481" w:type="dxa"/>
                              </w:tcPr>
                              <w:p w14:paraId="7DE5C630" w14:textId="77777777" w:rsidR="00DD5F8B" w:rsidRPr="00983477" w:rsidRDefault="00DD5F8B" w:rsidP="004D6D23">
                                <w:pPr>
                                  <w:jc w:val="both"/>
                                  <w:rPr>
                                    <w:rFonts w:asciiTheme="minorHAnsi" w:hAnsiTheme="minorHAnsi"/>
                                    <w:bCs/>
                                    <w:sz w:val="22"/>
                                    <w:szCs w:val="22"/>
                                  </w:rPr>
                                </w:pPr>
                              </w:p>
                            </w:tc>
                          </w:tr>
                          <w:tr w:rsidR="00DD5F8B" w:rsidRPr="00983477" w14:paraId="737678FB" w14:textId="77777777" w:rsidTr="004D6D23">
                            <w:tc>
                              <w:tcPr>
                                <w:tcW w:w="2131" w:type="dxa"/>
                              </w:tcPr>
                              <w:p w14:paraId="24FC037C" w14:textId="77777777" w:rsidR="00DD5F8B" w:rsidRPr="00983477" w:rsidRDefault="00DD5F8B" w:rsidP="004D6D23">
                                <w:pPr>
                                  <w:jc w:val="both"/>
                                  <w:rPr>
                                    <w:rFonts w:asciiTheme="minorHAnsi" w:hAnsiTheme="minorHAnsi"/>
                                    <w:bCs/>
                                    <w:sz w:val="22"/>
                                    <w:szCs w:val="22"/>
                                  </w:rPr>
                                </w:pPr>
                              </w:p>
                            </w:tc>
                            <w:tc>
                              <w:tcPr>
                                <w:tcW w:w="3481" w:type="dxa"/>
                              </w:tcPr>
                              <w:p w14:paraId="731E7B8B" w14:textId="77777777" w:rsidR="00DD5F8B" w:rsidRPr="00983477" w:rsidRDefault="00DD5F8B" w:rsidP="004D6D23">
                                <w:pPr>
                                  <w:jc w:val="both"/>
                                  <w:rPr>
                                    <w:rFonts w:asciiTheme="minorHAnsi" w:hAnsiTheme="minorHAnsi"/>
                                    <w:bCs/>
                                    <w:sz w:val="22"/>
                                    <w:szCs w:val="22"/>
                                  </w:rPr>
                                </w:pPr>
                              </w:p>
                            </w:tc>
                          </w:tr>
                          <w:tr w:rsidR="00DD5F8B" w:rsidRPr="00983477" w14:paraId="474CB8F9" w14:textId="77777777" w:rsidTr="004D6D23">
                            <w:tc>
                              <w:tcPr>
                                <w:tcW w:w="2131" w:type="dxa"/>
                              </w:tcPr>
                              <w:p w14:paraId="230C2E32" w14:textId="77777777" w:rsidR="00DD5F8B" w:rsidRPr="00983477" w:rsidRDefault="00DD5F8B" w:rsidP="004D6D23">
                                <w:pPr>
                                  <w:jc w:val="both"/>
                                  <w:rPr>
                                    <w:rFonts w:asciiTheme="minorHAnsi" w:hAnsiTheme="minorHAnsi"/>
                                    <w:bCs/>
                                    <w:sz w:val="22"/>
                                    <w:szCs w:val="22"/>
                                  </w:rPr>
                                </w:pPr>
                              </w:p>
                            </w:tc>
                            <w:tc>
                              <w:tcPr>
                                <w:tcW w:w="3481" w:type="dxa"/>
                              </w:tcPr>
                              <w:p w14:paraId="2554F521" w14:textId="77777777" w:rsidR="00DD5F8B" w:rsidRPr="00983477" w:rsidRDefault="00DD5F8B" w:rsidP="004D6D23">
                                <w:pPr>
                                  <w:jc w:val="both"/>
                                  <w:rPr>
                                    <w:rFonts w:asciiTheme="minorHAnsi" w:hAnsiTheme="minorHAnsi"/>
                                    <w:bCs/>
                                    <w:sz w:val="22"/>
                                    <w:szCs w:val="22"/>
                                  </w:rPr>
                                </w:pPr>
                              </w:p>
                            </w:tc>
                          </w:tr>
                        </w:tbl>
                        <w:p w14:paraId="6560F4F5" w14:textId="77777777" w:rsidR="00DD5F8B" w:rsidRPr="003A398C" w:rsidRDefault="00DD5F8B" w:rsidP="00200C03">
                          <w:pPr>
                            <w:jc w:val="both"/>
                            <w:rPr>
                              <w:b/>
                              <w:bCs/>
                            </w:rPr>
                          </w:pPr>
                        </w:p>
                        <w:p w14:paraId="53A2464D" w14:textId="77777777" w:rsidR="00DD5F8B" w:rsidRDefault="00DD5F8B" w:rsidP="00200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9AC0" id="_x0000_t202" coordsize="21600,21600" o:spt="202" path="m,l,21600r21600,l21600,xe">
              <v:stroke joinstyle="miter"/>
              <v:path gradientshapeok="t" o:connecttype="rect"/>
            </v:shapetype>
            <v:shape id="Text Box 1" o:spid="_x0000_s1026" type="#_x0000_t202" style="position:absolute;margin-left:71.55pt;margin-top:-2.9pt;width:320.25pt;height:4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" stroked="f">
              <v:textbox>
                <w:txbxContent>
                  <w:p w14:paraId="5A581BD8" w14:textId="77777777" w:rsidR="00DD5F8B" w:rsidRPr="00983477" w:rsidRDefault="00DD5F8B" w:rsidP="00200C03">
                    <w:pPr>
                      <w:rPr>
                        <w:rFonts w:ascii="Calibri" w:hAnsi="Calibri"/>
                        <w:b/>
                        <w:bCs/>
                      </w:rPr>
                    </w:pPr>
                  </w:p>
                  <w:p w14:paraId="01310BE2" w14:textId="77777777" w:rsidR="00DD5F8B" w:rsidRPr="00983477" w:rsidRDefault="00DD5F8B" w:rsidP="00200C03">
                    <w:pPr>
                      <w:jc w:val="center"/>
                      <w:rPr>
                        <w:rFonts w:ascii="Calibri" w:hAnsi="Calibri"/>
                        <w:b/>
                        <w:bCs/>
                      </w:rPr>
                    </w:pPr>
                  </w:p>
                  <w:tbl>
                    <w:tblPr>
                      <w:tblStyle w:val="TableGrid"/>
                      <w:tblW w:w="0" w:type="auto"/>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3446"/>
                    </w:tblGrid>
                    <w:tr w:rsidR="00DD5F8B" w:rsidRPr="00983477" w14:paraId="2D243FFA" w14:textId="77777777" w:rsidTr="004D6D23">
                      <w:tc>
                        <w:tcPr>
                          <w:tcW w:w="2131" w:type="dxa"/>
                        </w:tcPr>
                        <w:p w14:paraId="51A18B7B" w14:textId="77777777" w:rsidR="00DD5F8B" w:rsidRPr="00983477" w:rsidRDefault="00DD5F8B" w:rsidP="004D6D23">
                          <w:pPr>
                            <w:jc w:val="both"/>
                            <w:rPr>
                              <w:rFonts w:asciiTheme="minorHAnsi" w:hAnsiTheme="minorHAnsi"/>
                              <w:bCs/>
                              <w:sz w:val="22"/>
                              <w:szCs w:val="22"/>
                            </w:rPr>
                          </w:pPr>
                        </w:p>
                      </w:tc>
                      <w:tc>
                        <w:tcPr>
                          <w:tcW w:w="3481" w:type="dxa"/>
                        </w:tcPr>
                        <w:p w14:paraId="3D70D83C" w14:textId="77777777" w:rsidR="00DD5F8B" w:rsidRPr="00983477" w:rsidRDefault="00DD5F8B" w:rsidP="004D6D23">
                          <w:pPr>
                            <w:jc w:val="both"/>
                            <w:rPr>
                              <w:rFonts w:asciiTheme="minorHAnsi" w:hAnsiTheme="minorHAnsi"/>
                              <w:bCs/>
                              <w:sz w:val="22"/>
                              <w:szCs w:val="22"/>
                            </w:rPr>
                          </w:pPr>
                        </w:p>
                      </w:tc>
                    </w:tr>
                    <w:tr w:rsidR="00DD5F8B" w:rsidRPr="00983477" w14:paraId="2C25A768" w14:textId="77777777" w:rsidTr="004D6D23">
                      <w:tc>
                        <w:tcPr>
                          <w:tcW w:w="2131" w:type="dxa"/>
                        </w:tcPr>
                        <w:p w14:paraId="62B72CEA" w14:textId="77777777" w:rsidR="00DD5F8B" w:rsidRPr="00983477" w:rsidRDefault="00DD5F8B" w:rsidP="004D6D23">
                          <w:pPr>
                            <w:jc w:val="both"/>
                            <w:rPr>
                              <w:rFonts w:asciiTheme="minorHAnsi" w:hAnsiTheme="minorHAnsi"/>
                              <w:bCs/>
                              <w:sz w:val="22"/>
                              <w:szCs w:val="22"/>
                            </w:rPr>
                          </w:pPr>
                        </w:p>
                      </w:tc>
                      <w:tc>
                        <w:tcPr>
                          <w:tcW w:w="3481" w:type="dxa"/>
                        </w:tcPr>
                        <w:p w14:paraId="2842F7B5" w14:textId="77777777" w:rsidR="00DD5F8B" w:rsidRPr="00983477" w:rsidRDefault="00DD5F8B" w:rsidP="004D6D23">
                          <w:pPr>
                            <w:jc w:val="both"/>
                            <w:rPr>
                              <w:rFonts w:asciiTheme="minorHAnsi" w:hAnsiTheme="minorHAnsi"/>
                              <w:bCs/>
                              <w:sz w:val="22"/>
                              <w:szCs w:val="22"/>
                            </w:rPr>
                          </w:pPr>
                        </w:p>
                      </w:tc>
                    </w:tr>
                    <w:tr w:rsidR="00DD5F8B" w:rsidRPr="00983477" w14:paraId="5CD15EE1" w14:textId="77777777" w:rsidTr="004D6D23">
                      <w:tc>
                        <w:tcPr>
                          <w:tcW w:w="2131" w:type="dxa"/>
                        </w:tcPr>
                        <w:p w14:paraId="3B9413A7" w14:textId="77777777" w:rsidR="00DD5F8B" w:rsidRPr="00983477" w:rsidRDefault="00DD5F8B" w:rsidP="004D6D23">
                          <w:pPr>
                            <w:jc w:val="both"/>
                            <w:rPr>
                              <w:rFonts w:asciiTheme="minorHAnsi" w:hAnsiTheme="minorHAnsi"/>
                              <w:bCs/>
                              <w:sz w:val="22"/>
                              <w:szCs w:val="22"/>
                            </w:rPr>
                          </w:pPr>
                        </w:p>
                      </w:tc>
                      <w:tc>
                        <w:tcPr>
                          <w:tcW w:w="3481" w:type="dxa"/>
                        </w:tcPr>
                        <w:p w14:paraId="3AC2C376" w14:textId="77777777" w:rsidR="00DD5F8B" w:rsidRPr="00983477" w:rsidRDefault="00DD5F8B" w:rsidP="004D6D23">
                          <w:pPr>
                            <w:jc w:val="both"/>
                            <w:rPr>
                              <w:rFonts w:asciiTheme="minorHAnsi" w:hAnsiTheme="minorHAnsi"/>
                              <w:bCs/>
                              <w:sz w:val="22"/>
                              <w:szCs w:val="22"/>
                            </w:rPr>
                          </w:pPr>
                        </w:p>
                      </w:tc>
                    </w:tr>
                    <w:tr w:rsidR="00DD5F8B" w:rsidRPr="00983477" w14:paraId="72F10FE7" w14:textId="77777777" w:rsidTr="004D6D23">
                      <w:tc>
                        <w:tcPr>
                          <w:tcW w:w="2131" w:type="dxa"/>
                        </w:tcPr>
                        <w:p w14:paraId="6731D5D9" w14:textId="77777777" w:rsidR="00DD5F8B" w:rsidRPr="00983477" w:rsidRDefault="00DD5F8B" w:rsidP="004D6D23">
                          <w:pPr>
                            <w:jc w:val="both"/>
                            <w:rPr>
                              <w:rFonts w:asciiTheme="minorHAnsi" w:hAnsiTheme="minorHAnsi"/>
                              <w:bCs/>
                              <w:sz w:val="22"/>
                              <w:szCs w:val="22"/>
                            </w:rPr>
                          </w:pPr>
                        </w:p>
                      </w:tc>
                      <w:tc>
                        <w:tcPr>
                          <w:tcW w:w="3481" w:type="dxa"/>
                        </w:tcPr>
                        <w:p w14:paraId="7DE5C630" w14:textId="77777777" w:rsidR="00DD5F8B" w:rsidRPr="00983477" w:rsidRDefault="00DD5F8B" w:rsidP="004D6D23">
                          <w:pPr>
                            <w:jc w:val="both"/>
                            <w:rPr>
                              <w:rFonts w:asciiTheme="minorHAnsi" w:hAnsiTheme="minorHAnsi"/>
                              <w:bCs/>
                              <w:sz w:val="22"/>
                              <w:szCs w:val="22"/>
                            </w:rPr>
                          </w:pPr>
                        </w:p>
                      </w:tc>
                    </w:tr>
                    <w:tr w:rsidR="00DD5F8B" w:rsidRPr="00983477" w14:paraId="737678FB" w14:textId="77777777" w:rsidTr="004D6D23">
                      <w:tc>
                        <w:tcPr>
                          <w:tcW w:w="2131" w:type="dxa"/>
                        </w:tcPr>
                        <w:p w14:paraId="24FC037C" w14:textId="77777777" w:rsidR="00DD5F8B" w:rsidRPr="00983477" w:rsidRDefault="00DD5F8B" w:rsidP="004D6D23">
                          <w:pPr>
                            <w:jc w:val="both"/>
                            <w:rPr>
                              <w:rFonts w:asciiTheme="minorHAnsi" w:hAnsiTheme="minorHAnsi"/>
                              <w:bCs/>
                              <w:sz w:val="22"/>
                              <w:szCs w:val="22"/>
                            </w:rPr>
                          </w:pPr>
                        </w:p>
                      </w:tc>
                      <w:tc>
                        <w:tcPr>
                          <w:tcW w:w="3481" w:type="dxa"/>
                        </w:tcPr>
                        <w:p w14:paraId="731E7B8B" w14:textId="77777777" w:rsidR="00DD5F8B" w:rsidRPr="00983477" w:rsidRDefault="00DD5F8B" w:rsidP="004D6D23">
                          <w:pPr>
                            <w:jc w:val="both"/>
                            <w:rPr>
                              <w:rFonts w:asciiTheme="minorHAnsi" w:hAnsiTheme="minorHAnsi"/>
                              <w:bCs/>
                              <w:sz w:val="22"/>
                              <w:szCs w:val="22"/>
                            </w:rPr>
                          </w:pPr>
                        </w:p>
                      </w:tc>
                    </w:tr>
                    <w:tr w:rsidR="00DD5F8B" w:rsidRPr="00983477" w14:paraId="474CB8F9" w14:textId="77777777" w:rsidTr="004D6D23">
                      <w:tc>
                        <w:tcPr>
                          <w:tcW w:w="2131" w:type="dxa"/>
                        </w:tcPr>
                        <w:p w14:paraId="230C2E32" w14:textId="77777777" w:rsidR="00DD5F8B" w:rsidRPr="00983477" w:rsidRDefault="00DD5F8B" w:rsidP="004D6D23">
                          <w:pPr>
                            <w:jc w:val="both"/>
                            <w:rPr>
                              <w:rFonts w:asciiTheme="minorHAnsi" w:hAnsiTheme="minorHAnsi"/>
                              <w:bCs/>
                              <w:sz w:val="22"/>
                              <w:szCs w:val="22"/>
                            </w:rPr>
                          </w:pPr>
                        </w:p>
                      </w:tc>
                      <w:tc>
                        <w:tcPr>
                          <w:tcW w:w="3481" w:type="dxa"/>
                        </w:tcPr>
                        <w:p w14:paraId="2554F521" w14:textId="77777777" w:rsidR="00DD5F8B" w:rsidRPr="00983477" w:rsidRDefault="00DD5F8B" w:rsidP="004D6D23">
                          <w:pPr>
                            <w:jc w:val="both"/>
                            <w:rPr>
                              <w:rFonts w:asciiTheme="minorHAnsi" w:hAnsiTheme="minorHAnsi"/>
                              <w:bCs/>
                              <w:sz w:val="22"/>
                              <w:szCs w:val="22"/>
                            </w:rPr>
                          </w:pPr>
                        </w:p>
                      </w:tc>
                    </w:tr>
                  </w:tbl>
                  <w:p w14:paraId="6560F4F5" w14:textId="77777777" w:rsidR="00DD5F8B" w:rsidRPr="003A398C" w:rsidRDefault="00DD5F8B" w:rsidP="00200C03">
                    <w:pPr>
                      <w:jc w:val="both"/>
                      <w:rPr>
                        <w:b/>
                        <w:bCs/>
                      </w:rPr>
                    </w:pPr>
                  </w:p>
                  <w:p w14:paraId="53A2464D" w14:textId="77777777" w:rsidR="00DD5F8B" w:rsidRDefault="00DD5F8B" w:rsidP="00200C03"/>
                </w:txbxContent>
              </v:textbox>
            </v:shape>
          </w:pict>
        </mc:Fallback>
      </mc:AlternateContent>
    </w:r>
  </w:p>
  <w:p w14:paraId="57D1AE3B" w14:textId="77777777" w:rsidR="00DD5F8B" w:rsidRDefault="00DD5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C8B07" w14:textId="77777777" w:rsidR="00DD5F8B" w:rsidRDefault="00DD5F8B" w:rsidP="00783116">
    <w:pPr>
      <w:tabs>
        <w:tab w:val="left" w:pos="3136"/>
      </w:tabs>
      <w:rPr>
        <w:rFonts w:ascii="Calibri" w:hAnsi="Calibri"/>
        <w:b/>
        <w:bCs/>
      </w:rPr>
    </w:pPr>
    <w:r>
      <w:rPr>
        <w:rFonts w:ascii="Helvetica" w:hAnsi="Helvetica"/>
        <w:b/>
        <w:noProof/>
        <w:sz w:val="20"/>
        <w:szCs w:val="20"/>
      </w:rPr>
      <mc:AlternateContent>
        <mc:Choice Requires="wps">
          <w:drawing>
            <wp:anchor distT="0" distB="0" distL="114300" distR="114300" simplePos="0" relativeHeight="251667456" behindDoc="0" locked="0" layoutInCell="1" allowOverlap="1" wp14:anchorId="7B64A028" wp14:editId="29614697">
              <wp:simplePos x="0" y="0"/>
              <wp:positionH relativeFrom="column">
                <wp:posOffset>942975</wp:posOffset>
              </wp:positionH>
              <wp:positionV relativeFrom="paragraph">
                <wp:posOffset>-333375</wp:posOffset>
              </wp:positionV>
              <wp:extent cx="5762625" cy="1876425"/>
              <wp:effectExtent l="0" t="0" r="9525" b="9525"/>
              <wp:wrapThrough wrapText="bothSides">
                <wp:wrapPolygon edited="0">
                  <wp:start x="0" y="0"/>
                  <wp:lineTo x="0" y="21490"/>
                  <wp:lineTo x="21564" y="21490"/>
                  <wp:lineTo x="2156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8764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71E2FE" w14:textId="77777777" w:rsidR="00DD5F8B" w:rsidRPr="004167D3" w:rsidRDefault="00DD5F8B" w:rsidP="00A45476">
                          <w:pPr>
                            <w:tabs>
                              <w:tab w:val="left" w:pos="6144"/>
                            </w:tabs>
                            <w:rPr>
                              <w:rFonts w:ascii="Arial" w:hAnsi="Arial" w:cs="Arial"/>
                            </w:rPr>
                          </w:pPr>
                          <w:r w:rsidRPr="004167D3">
                            <w:rPr>
                              <w:rFonts w:ascii="Arial" w:hAnsi="Arial" w:cs="Arial"/>
                              <w:b/>
                              <w:bCs/>
                            </w:rPr>
                            <w:t>JOB DESCRIPTION</w:t>
                          </w:r>
                        </w:p>
                        <w:p w14:paraId="601E0310" w14:textId="57CFA5B3" w:rsidR="00DD5F8B" w:rsidRDefault="00DD5F8B" w:rsidP="00783116">
                          <w:pPr>
                            <w:spacing w:after="0"/>
                            <w:rPr>
                              <w:rFonts w:ascii="Arial" w:hAnsi="Arial" w:cs="Arial"/>
                              <w:bCs/>
                            </w:rPr>
                          </w:pPr>
                          <w:r w:rsidRPr="004167D3">
                            <w:rPr>
                              <w:rFonts w:ascii="Arial" w:hAnsi="Arial" w:cs="Arial"/>
                              <w:b/>
                              <w:bCs/>
                            </w:rPr>
                            <w:t>Position:</w:t>
                          </w:r>
                          <w:r w:rsidRPr="004167D3">
                            <w:rPr>
                              <w:rFonts w:ascii="Arial" w:hAnsi="Arial" w:cs="Arial"/>
                              <w:b/>
                              <w:bCs/>
                            </w:rPr>
                            <w:tab/>
                          </w:r>
                          <w:r w:rsidR="00F72409" w:rsidRPr="004167D3">
                            <w:rPr>
                              <w:rFonts w:ascii="Arial" w:hAnsi="Arial" w:cs="Arial"/>
                              <w:bCs/>
                            </w:rPr>
                            <w:t xml:space="preserve">Regional </w:t>
                          </w:r>
                          <w:r w:rsidR="00710C8B" w:rsidRPr="004167D3">
                            <w:rPr>
                              <w:rFonts w:ascii="Arial" w:hAnsi="Arial" w:cs="Arial"/>
                              <w:bCs/>
                            </w:rPr>
                            <w:t>Communications Manager</w:t>
                          </w:r>
                        </w:p>
                        <w:p w14:paraId="3994E929" w14:textId="418E3959" w:rsidR="004167D3" w:rsidRPr="004167D3" w:rsidRDefault="004167D3" w:rsidP="00783116">
                          <w:pPr>
                            <w:spacing w:after="0"/>
                            <w:rPr>
                              <w:rFonts w:ascii="Arial" w:hAnsi="Arial" w:cs="Arial"/>
                              <w:bCs/>
                            </w:rPr>
                          </w:pPr>
                          <w:r w:rsidRPr="004167D3">
                            <w:rPr>
                              <w:rFonts w:ascii="Arial" w:hAnsi="Arial" w:cs="Arial"/>
                              <w:b/>
                              <w:bCs/>
                            </w:rPr>
                            <w:t>Reports to:</w:t>
                          </w:r>
                          <w:r>
                            <w:rPr>
                              <w:rFonts w:ascii="Arial" w:hAnsi="Arial" w:cs="Arial"/>
                              <w:bCs/>
                            </w:rPr>
                            <w:tab/>
                            <w:t>Head of Communications</w:t>
                          </w:r>
                          <w:r w:rsidR="00A45476">
                            <w:rPr>
                              <w:rFonts w:ascii="Arial" w:hAnsi="Arial" w:cs="Arial"/>
                              <w:bCs/>
                            </w:rPr>
                            <w:t xml:space="preserve"> / </w:t>
                          </w:r>
                          <w:r w:rsidR="00095F87" w:rsidRPr="004167D3">
                            <w:rPr>
                              <w:rFonts w:ascii="Arial" w:hAnsi="Arial" w:cs="Arial"/>
                            </w:rPr>
                            <w:t>Region</w:t>
                          </w:r>
                          <w:r w:rsidR="00095F87">
                            <w:rPr>
                              <w:rFonts w:ascii="Arial" w:hAnsi="Arial" w:cs="Arial"/>
                            </w:rPr>
                            <w:t>al Representative for Europe &amp;</w:t>
                          </w:r>
                          <w:r w:rsidR="00095F87" w:rsidRPr="004167D3">
                            <w:rPr>
                              <w:rFonts w:ascii="Arial" w:hAnsi="Arial" w:cs="Arial"/>
                            </w:rPr>
                            <w:t xml:space="preserve"> Libya</w:t>
                          </w:r>
                        </w:p>
                        <w:p w14:paraId="7A686004" w14:textId="592ED4E8" w:rsidR="00DD5F8B" w:rsidRPr="004167D3" w:rsidRDefault="00DD5F8B" w:rsidP="00783116">
                          <w:pPr>
                            <w:spacing w:after="0"/>
                            <w:rPr>
                              <w:rFonts w:ascii="Arial" w:hAnsi="Arial" w:cs="Arial"/>
                            </w:rPr>
                          </w:pPr>
                          <w:r w:rsidRPr="004167D3">
                            <w:rPr>
                              <w:rFonts w:ascii="Arial" w:hAnsi="Arial" w:cs="Arial"/>
                              <w:b/>
                            </w:rPr>
                            <w:t>Department:</w:t>
                          </w:r>
                          <w:r w:rsidRPr="004167D3">
                            <w:rPr>
                              <w:rFonts w:ascii="Arial" w:hAnsi="Arial" w:cs="Arial"/>
                            </w:rPr>
                            <w:tab/>
                            <w:t>IRC-UK</w:t>
                          </w:r>
                          <w:r w:rsidR="00A45476">
                            <w:rPr>
                              <w:rFonts w:ascii="Arial" w:hAnsi="Arial" w:cs="Arial"/>
                            </w:rPr>
                            <w:t xml:space="preserve"> </w:t>
                          </w:r>
                          <w:r w:rsidRPr="004167D3">
                            <w:rPr>
                              <w:rFonts w:ascii="Arial" w:hAnsi="Arial" w:cs="Arial"/>
                            </w:rPr>
                            <w:t>/ Europe Response Region (ERR)</w:t>
                          </w:r>
                        </w:p>
                        <w:p w14:paraId="1138662D" w14:textId="03352E55" w:rsidR="00DD5F8B" w:rsidRPr="004167D3" w:rsidRDefault="00DD5F8B" w:rsidP="00783116">
                          <w:pPr>
                            <w:spacing w:after="0"/>
                            <w:rPr>
                              <w:rFonts w:ascii="Arial" w:hAnsi="Arial" w:cs="Arial"/>
                            </w:rPr>
                          </w:pPr>
                          <w:r w:rsidRPr="004167D3">
                            <w:rPr>
                              <w:rFonts w:ascii="Arial" w:hAnsi="Arial" w:cs="Arial"/>
                              <w:b/>
                              <w:bCs/>
                            </w:rPr>
                            <w:t>Location:</w:t>
                          </w:r>
                          <w:r w:rsidR="00095F87">
                            <w:rPr>
                              <w:rFonts w:ascii="Arial" w:hAnsi="Arial" w:cs="Arial"/>
                            </w:rPr>
                            <w:tab/>
                            <w:t xml:space="preserve">London (with approx. 60% travel) </w:t>
                          </w:r>
                        </w:p>
                        <w:p w14:paraId="596E8A5E" w14:textId="077E26C0" w:rsidR="00DD5F8B" w:rsidRDefault="00A45476" w:rsidP="00783116">
                          <w:pPr>
                            <w:spacing w:after="0"/>
                            <w:rPr>
                              <w:rFonts w:ascii="Arial" w:hAnsi="Arial" w:cs="Arial"/>
                            </w:rPr>
                          </w:pPr>
                          <w:r>
                            <w:rPr>
                              <w:rFonts w:ascii="Arial" w:hAnsi="Arial" w:cs="Arial"/>
                              <w:b/>
                            </w:rPr>
                            <w:t>Contract:</w:t>
                          </w:r>
                          <w:r w:rsidR="00DD5F8B" w:rsidRPr="004167D3">
                            <w:rPr>
                              <w:rFonts w:ascii="Arial" w:hAnsi="Arial" w:cs="Arial"/>
                            </w:rPr>
                            <w:tab/>
                          </w:r>
                          <w:r w:rsidR="00710C8B" w:rsidRPr="004167D3">
                            <w:rPr>
                              <w:rFonts w:ascii="Arial" w:hAnsi="Arial" w:cs="Arial"/>
                            </w:rPr>
                            <w:t>Six months</w:t>
                          </w:r>
                          <w:r>
                            <w:rPr>
                              <w:rFonts w:ascii="Arial" w:hAnsi="Arial" w:cs="Arial"/>
                            </w:rPr>
                            <w:t xml:space="preserve"> (possible se</w:t>
                          </w:r>
                          <w:r w:rsidR="00BA613A">
                            <w:rPr>
                              <w:rFonts w:ascii="Arial" w:hAnsi="Arial" w:cs="Arial"/>
                            </w:rPr>
                            <w:t xml:space="preserve">condment for internal candidate) </w:t>
                          </w:r>
                          <w:r w:rsidR="00DD5F8B" w:rsidRPr="004167D3">
                            <w:rPr>
                              <w:rFonts w:ascii="Arial" w:hAnsi="Arial" w:cs="Arial"/>
                            </w:rPr>
                            <w:br/>
                          </w:r>
                          <w:r w:rsidR="00DD5F8B" w:rsidRPr="004167D3">
                            <w:rPr>
                              <w:rFonts w:ascii="Arial" w:hAnsi="Arial" w:cs="Arial"/>
                              <w:b/>
                            </w:rPr>
                            <w:t>Salary:</w:t>
                          </w:r>
                          <w:r w:rsidR="00DD5F8B" w:rsidRPr="004167D3">
                            <w:rPr>
                              <w:rFonts w:ascii="Arial" w:hAnsi="Arial" w:cs="Arial"/>
                            </w:rPr>
                            <w:t xml:space="preserve"> </w:t>
                          </w:r>
                          <w:r w:rsidR="00DD5F8B" w:rsidRPr="004167D3">
                            <w:rPr>
                              <w:rFonts w:ascii="Arial" w:hAnsi="Arial" w:cs="Arial"/>
                            </w:rPr>
                            <w:tab/>
                          </w:r>
                          <w:r w:rsidR="004167D3" w:rsidRPr="004167D3">
                            <w:rPr>
                              <w:rFonts w:ascii="Arial" w:hAnsi="Arial" w:cs="Arial"/>
                            </w:rPr>
                            <w:t>£</w:t>
                          </w:r>
                          <w:r w:rsidR="00710C8B" w:rsidRPr="004167D3">
                            <w:rPr>
                              <w:rFonts w:ascii="Arial" w:hAnsi="Arial" w:cs="Arial"/>
                            </w:rPr>
                            <w:t>45,000</w:t>
                          </w:r>
                          <w:r w:rsidR="004167D3" w:rsidRPr="004167D3">
                            <w:rPr>
                              <w:rFonts w:ascii="Arial" w:hAnsi="Arial" w:cs="Arial"/>
                            </w:rPr>
                            <w:t xml:space="preserve"> per annum</w:t>
                          </w:r>
                        </w:p>
                        <w:p w14:paraId="6F83388D" w14:textId="181D65F2" w:rsidR="004167D3" w:rsidRPr="004167D3" w:rsidRDefault="004167D3" w:rsidP="00783116">
                          <w:pPr>
                            <w:spacing w:after="0"/>
                            <w:rPr>
                              <w:rFonts w:ascii="Arial" w:hAnsi="Arial" w:cs="Arial"/>
                            </w:rPr>
                          </w:pPr>
                          <w:r w:rsidRPr="004167D3">
                            <w:rPr>
                              <w:rFonts w:ascii="Arial" w:hAnsi="Arial" w:cs="Arial"/>
                              <w:b/>
                            </w:rPr>
                            <w:t>Grade:</w:t>
                          </w:r>
                          <w:r w:rsidRPr="004167D3">
                            <w:rPr>
                              <w:rFonts w:ascii="Arial" w:hAnsi="Arial" w:cs="Arial"/>
                              <w:b/>
                            </w:rPr>
                            <w:tab/>
                          </w:r>
                          <w:r w:rsidRPr="004167D3">
                            <w:rPr>
                              <w:rFonts w:ascii="Arial" w:hAnsi="Arial" w:cs="Arial"/>
                              <w:b/>
                            </w:rPr>
                            <w:tab/>
                          </w:r>
                          <w:r>
                            <w:rPr>
                              <w:rFonts w:ascii="Arial" w:hAnsi="Arial" w:cs="Arial"/>
                            </w:rPr>
                            <w:t>5</w:t>
                          </w:r>
                        </w:p>
                        <w:p w14:paraId="2D92E0F7" w14:textId="76CD35C6" w:rsidR="004167D3" w:rsidRPr="004167D3" w:rsidRDefault="00DD5F8B" w:rsidP="00783116">
                          <w:pPr>
                            <w:spacing w:after="0"/>
                            <w:rPr>
                              <w:rFonts w:ascii="Arial" w:hAnsi="Arial" w:cs="Arial"/>
                            </w:rPr>
                          </w:pPr>
                          <w:r w:rsidRPr="004167D3">
                            <w:rPr>
                              <w:rFonts w:ascii="Arial" w:hAnsi="Arial" w:cs="Arial"/>
                              <w:b/>
                            </w:rPr>
                            <w:t>Start Date:</w:t>
                          </w:r>
                          <w:r w:rsidRPr="004167D3">
                            <w:rPr>
                              <w:rFonts w:ascii="Arial" w:hAnsi="Arial" w:cs="Arial"/>
                            </w:rPr>
                            <w:tab/>
                            <w:t>June 2017</w:t>
                          </w:r>
                        </w:p>
                        <w:p w14:paraId="058FD10F" w14:textId="77777777" w:rsidR="00DD5F8B" w:rsidRPr="00593A32" w:rsidRDefault="00DD5F8B" w:rsidP="00783116">
                          <w:pPr>
                            <w:rPr>
                              <w:rFonts w:ascii="Calibri" w:hAnsi="Calibri" w:cs="Arial"/>
                            </w:rPr>
                          </w:pPr>
                        </w:p>
                        <w:p w14:paraId="7953CD1D" w14:textId="77777777" w:rsidR="00DD5F8B" w:rsidRPr="00BE38EB" w:rsidRDefault="00DD5F8B" w:rsidP="00783116">
                          <w:pPr>
                            <w:jc w:val="both"/>
                            <w:rPr>
                              <w:rFonts w:ascii="Helvetica" w:hAnsi="Helvetica"/>
                              <w:sz w:val="20"/>
                              <w:szCs w:val="20"/>
                            </w:rPr>
                          </w:pPr>
                        </w:p>
                        <w:p w14:paraId="1EF0D93C" w14:textId="77777777" w:rsidR="00DD5F8B" w:rsidRDefault="00DD5F8B" w:rsidP="00783116">
                          <w:pPr>
                            <w:jc w:val="both"/>
                          </w:pPr>
                          <w:r>
                            <w:rPr>
                              <w:rFonts w:ascii="Helvetica" w:hAnsi="Helvetica"/>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4A028" id="_x0000_t202" coordsize="21600,21600" o:spt="202" path="m,l,21600r21600,l21600,xe">
              <v:stroke joinstyle="miter"/>
              <v:path gradientshapeok="t" o:connecttype="rect"/>
            </v:shapetype>
            <v:shape id="Text Box 5" o:spid="_x0000_s1027" type="#_x0000_t202" style="position:absolute;margin-left:74.25pt;margin-top:-26.25pt;width:453.75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" stroked="f">
              <v:textbox>
                <w:txbxContent>
                  <w:p w14:paraId="4471E2FE" w14:textId="77777777" w:rsidR="00DD5F8B" w:rsidRPr="004167D3" w:rsidRDefault="00DD5F8B" w:rsidP="00A45476">
                    <w:pPr>
                      <w:tabs>
                        <w:tab w:val="left" w:pos="6144"/>
                      </w:tabs>
                      <w:rPr>
                        <w:rFonts w:ascii="Arial" w:hAnsi="Arial" w:cs="Arial"/>
                      </w:rPr>
                    </w:pPr>
                    <w:r w:rsidRPr="004167D3">
                      <w:rPr>
                        <w:rFonts w:ascii="Arial" w:hAnsi="Arial" w:cs="Arial"/>
                        <w:b/>
                        <w:bCs/>
                      </w:rPr>
                      <w:t>JOB DESCRIPTION</w:t>
                    </w:r>
                  </w:p>
                  <w:p w14:paraId="601E0310" w14:textId="57CFA5B3" w:rsidR="00DD5F8B" w:rsidRDefault="00DD5F8B" w:rsidP="00783116">
                    <w:pPr>
                      <w:spacing w:after="0"/>
                      <w:rPr>
                        <w:rFonts w:ascii="Arial" w:hAnsi="Arial" w:cs="Arial"/>
                        <w:bCs/>
                      </w:rPr>
                    </w:pPr>
                    <w:r w:rsidRPr="004167D3">
                      <w:rPr>
                        <w:rFonts w:ascii="Arial" w:hAnsi="Arial" w:cs="Arial"/>
                        <w:b/>
                        <w:bCs/>
                      </w:rPr>
                      <w:t>Position:</w:t>
                    </w:r>
                    <w:r w:rsidRPr="004167D3">
                      <w:rPr>
                        <w:rFonts w:ascii="Arial" w:hAnsi="Arial" w:cs="Arial"/>
                        <w:b/>
                        <w:bCs/>
                      </w:rPr>
                      <w:tab/>
                    </w:r>
                    <w:r w:rsidR="00F72409" w:rsidRPr="004167D3">
                      <w:rPr>
                        <w:rFonts w:ascii="Arial" w:hAnsi="Arial" w:cs="Arial"/>
                        <w:bCs/>
                      </w:rPr>
                      <w:t xml:space="preserve">Regional </w:t>
                    </w:r>
                    <w:r w:rsidR="00710C8B" w:rsidRPr="004167D3">
                      <w:rPr>
                        <w:rFonts w:ascii="Arial" w:hAnsi="Arial" w:cs="Arial"/>
                        <w:bCs/>
                      </w:rPr>
                      <w:t>Communications Manager</w:t>
                    </w:r>
                  </w:p>
                  <w:p w14:paraId="3994E929" w14:textId="418E3959" w:rsidR="004167D3" w:rsidRPr="004167D3" w:rsidRDefault="004167D3" w:rsidP="00783116">
                    <w:pPr>
                      <w:spacing w:after="0"/>
                      <w:rPr>
                        <w:rFonts w:ascii="Arial" w:hAnsi="Arial" w:cs="Arial"/>
                        <w:bCs/>
                      </w:rPr>
                    </w:pPr>
                    <w:r w:rsidRPr="004167D3">
                      <w:rPr>
                        <w:rFonts w:ascii="Arial" w:hAnsi="Arial" w:cs="Arial"/>
                        <w:b/>
                        <w:bCs/>
                      </w:rPr>
                      <w:t>Reports to:</w:t>
                    </w:r>
                    <w:r>
                      <w:rPr>
                        <w:rFonts w:ascii="Arial" w:hAnsi="Arial" w:cs="Arial"/>
                        <w:bCs/>
                      </w:rPr>
                      <w:tab/>
                      <w:t>Head of Communications</w:t>
                    </w:r>
                    <w:r w:rsidR="00A45476">
                      <w:rPr>
                        <w:rFonts w:ascii="Arial" w:hAnsi="Arial" w:cs="Arial"/>
                        <w:bCs/>
                      </w:rPr>
                      <w:t xml:space="preserve"> / </w:t>
                    </w:r>
                    <w:r w:rsidR="00095F87" w:rsidRPr="004167D3">
                      <w:rPr>
                        <w:rFonts w:ascii="Arial" w:hAnsi="Arial" w:cs="Arial"/>
                      </w:rPr>
                      <w:t>Region</w:t>
                    </w:r>
                    <w:r w:rsidR="00095F87">
                      <w:rPr>
                        <w:rFonts w:ascii="Arial" w:hAnsi="Arial" w:cs="Arial"/>
                      </w:rPr>
                      <w:t>al Representative for Europe &amp;</w:t>
                    </w:r>
                    <w:r w:rsidR="00095F87" w:rsidRPr="004167D3">
                      <w:rPr>
                        <w:rFonts w:ascii="Arial" w:hAnsi="Arial" w:cs="Arial"/>
                      </w:rPr>
                      <w:t xml:space="preserve"> Libya</w:t>
                    </w:r>
                  </w:p>
                  <w:p w14:paraId="7A686004" w14:textId="592ED4E8" w:rsidR="00DD5F8B" w:rsidRPr="004167D3" w:rsidRDefault="00DD5F8B" w:rsidP="00783116">
                    <w:pPr>
                      <w:spacing w:after="0"/>
                      <w:rPr>
                        <w:rFonts w:ascii="Arial" w:hAnsi="Arial" w:cs="Arial"/>
                      </w:rPr>
                    </w:pPr>
                    <w:r w:rsidRPr="004167D3">
                      <w:rPr>
                        <w:rFonts w:ascii="Arial" w:hAnsi="Arial" w:cs="Arial"/>
                        <w:b/>
                      </w:rPr>
                      <w:t>Department:</w:t>
                    </w:r>
                    <w:r w:rsidRPr="004167D3">
                      <w:rPr>
                        <w:rFonts w:ascii="Arial" w:hAnsi="Arial" w:cs="Arial"/>
                      </w:rPr>
                      <w:tab/>
                      <w:t>IRC-UK</w:t>
                    </w:r>
                    <w:r w:rsidR="00A45476">
                      <w:rPr>
                        <w:rFonts w:ascii="Arial" w:hAnsi="Arial" w:cs="Arial"/>
                      </w:rPr>
                      <w:t xml:space="preserve"> </w:t>
                    </w:r>
                    <w:r w:rsidRPr="004167D3">
                      <w:rPr>
                        <w:rFonts w:ascii="Arial" w:hAnsi="Arial" w:cs="Arial"/>
                      </w:rPr>
                      <w:t>/ Europe Response Region (ERR)</w:t>
                    </w:r>
                  </w:p>
                  <w:p w14:paraId="1138662D" w14:textId="03352E55" w:rsidR="00DD5F8B" w:rsidRPr="004167D3" w:rsidRDefault="00DD5F8B" w:rsidP="00783116">
                    <w:pPr>
                      <w:spacing w:after="0"/>
                      <w:rPr>
                        <w:rFonts w:ascii="Arial" w:hAnsi="Arial" w:cs="Arial"/>
                      </w:rPr>
                    </w:pPr>
                    <w:r w:rsidRPr="004167D3">
                      <w:rPr>
                        <w:rFonts w:ascii="Arial" w:hAnsi="Arial" w:cs="Arial"/>
                        <w:b/>
                        <w:bCs/>
                      </w:rPr>
                      <w:t>Location:</w:t>
                    </w:r>
                    <w:r w:rsidR="00095F87">
                      <w:rPr>
                        <w:rFonts w:ascii="Arial" w:hAnsi="Arial" w:cs="Arial"/>
                      </w:rPr>
                      <w:tab/>
                      <w:t xml:space="preserve">London (with approx. 60% travel) </w:t>
                    </w:r>
                  </w:p>
                  <w:p w14:paraId="596E8A5E" w14:textId="077E26C0" w:rsidR="00DD5F8B" w:rsidRDefault="00A45476" w:rsidP="00783116">
                    <w:pPr>
                      <w:spacing w:after="0"/>
                      <w:rPr>
                        <w:rFonts w:ascii="Arial" w:hAnsi="Arial" w:cs="Arial"/>
                      </w:rPr>
                    </w:pPr>
                    <w:r>
                      <w:rPr>
                        <w:rFonts w:ascii="Arial" w:hAnsi="Arial" w:cs="Arial"/>
                        <w:b/>
                      </w:rPr>
                      <w:t>Contract:</w:t>
                    </w:r>
                    <w:r w:rsidR="00DD5F8B" w:rsidRPr="004167D3">
                      <w:rPr>
                        <w:rFonts w:ascii="Arial" w:hAnsi="Arial" w:cs="Arial"/>
                      </w:rPr>
                      <w:tab/>
                    </w:r>
                    <w:r w:rsidR="00710C8B" w:rsidRPr="004167D3">
                      <w:rPr>
                        <w:rFonts w:ascii="Arial" w:hAnsi="Arial" w:cs="Arial"/>
                      </w:rPr>
                      <w:t>Six months</w:t>
                    </w:r>
                    <w:r>
                      <w:rPr>
                        <w:rFonts w:ascii="Arial" w:hAnsi="Arial" w:cs="Arial"/>
                      </w:rPr>
                      <w:t xml:space="preserve"> (possible </w:t>
                    </w:r>
                    <w:proofErr w:type="spellStart"/>
                    <w:r>
                      <w:rPr>
                        <w:rFonts w:ascii="Arial" w:hAnsi="Arial" w:cs="Arial"/>
                      </w:rPr>
                      <w:t>se</w:t>
                    </w:r>
                    <w:r w:rsidR="00BA613A">
                      <w:rPr>
                        <w:rFonts w:ascii="Arial" w:hAnsi="Arial" w:cs="Arial"/>
                      </w:rPr>
                      <w:t>condment</w:t>
                    </w:r>
                    <w:proofErr w:type="spellEnd"/>
                    <w:r w:rsidR="00BA613A">
                      <w:rPr>
                        <w:rFonts w:ascii="Arial" w:hAnsi="Arial" w:cs="Arial"/>
                      </w:rPr>
                      <w:t xml:space="preserve"> for internal candidate) </w:t>
                    </w:r>
                    <w:r w:rsidR="00DD5F8B" w:rsidRPr="004167D3">
                      <w:rPr>
                        <w:rFonts w:ascii="Arial" w:hAnsi="Arial" w:cs="Arial"/>
                      </w:rPr>
                      <w:br/>
                    </w:r>
                    <w:r w:rsidR="00DD5F8B" w:rsidRPr="004167D3">
                      <w:rPr>
                        <w:rFonts w:ascii="Arial" w:hAnsi="Arial" w:cs="Arial"/>
                        <w:b/>
                      </w:rPr>
                      <w:t>Salary:</w:t>
                    </w:r>
                    <w:r w:rsidR="00DD5F8B" w:rsidRPr="004167D3">
                      <w:rPr>
                        <w:rFonts w:ascii="Arial" w:hAnsi="Arial" w:cs="Arial"/>
                      </w:rPr>
                      <w:t xml:space="preserve"> </w:t>
                    </w:r>
                    <w:r w:rsidR="00DD5F8B" w:rsidRPr="004167D3">
                      <w:rPr>
                        <w:rFonts w:ascii="Arial" w:hAnsi="Arial" w:cs="Arial"/>
                      </w:rPr>
                      <w:tab/>
                    </w:r>
                    <w:r w:rsidR="004167D3" w:rsidRPr="004167D3">
                      <w:rPr>
                        <w:rFonts w:ascii="Arial" w:hAnsi="Arial" w:cs="Arial"/>
                      </w:rPr>
                      <w:t>£</w:t>
                    </w:r>
                    <w:r w:rsidR="00710C8B" w:rsidRPr="004167D3">
                      <w:rPr>
                        <w:rFonts w:ascii="Arial" w:hAnsi="Arial" w:cs="Arial"/>
                      </w:rPr>
                      <w:t>45,000</w:t>
                    </w:r>
                    <w:r w:rsidR="004167D3" w:rsidRPr="004167D3">
                      <w:rPr>
                        <w:rFonts w:ascii="Arial" w:hAnsi="Arial" w:cs="Arial"/>
                      </w:rPr>
                      <w:t xml:space="preserve"> per annum</w:t>
                    </w:r>
                  </w:p>
                  <w:p w14:paraId="6F83388D" w14:textId="181D65F2" w:rsidR="004167D3" w:rsidRPr="004167D3" w:rsidRDefault="004167D3" w:rsidP="00783116">
                    <w:pPr>
                      <w:spacing w:after="0"/>
                      <w:rPr>
                        <w:rFonts w:ascii="Arial" w:hAnsi="Arial" w:cs="Arial"/>
                      </w:rPr>
                    </w:pPr>
                    <w:r w:rsidRPr="004167D3">
                      <w:rPr>
                        <w:rFonts w:ascii="Arial" w:hAnsi="Arial" w:cs="Arial"/>
                        <w:b/>
                      </w:rPr>
                      <w:t>Grade:</w:t>
                    </w:r>
                    <w:r w:rsidRPr="004167D3">
                      <w:rPr>
                        <w:rFonts w:ascii="Arial" w:hAnsi="Arial" w:cs="Arial"/>
                        <w:b/>
                      </w:rPr>
                      <w:tab/>
                    </w:r>
                    <w:r w:rsidRPr="004167D3">
                      <w:rPr>
                        <w:rFonts w:ascii="Arial" w:hAnsi="Arial" w:cs="Arial"/>
                        <w:b/>
                      </w:rPr>
                      <w:tab/>
                    </w:r>
                    <w:r>
                      <w:rPr>
                        <w:rFonts w:ascii="Arial" w:hAnsi="Arial" w:cs="Arial"/>
                      </w:rPr>
                      <w:t>5</w:t>
                    </w:r>
                  </w:p>
                  <w:p w14:paraId="2D92E0F7" w14:textId="76CD35C6" w:rsidR="004167D3" w:rsidRPr="004167D3" w:rsidRDefault="00DD5F8B" w:rsidP="00783116">
                    <w:pPr>
                      <w:spacing w:after="0"/>
                      <w:rPr>
                        <w:rFonts w:ascii="Arial" w:hAnsi="Arial" w:cs="Arial"/>
                      </w:rPr>
                    </w:pPr>
                    <w:r w:rsidRPr="004167D3">
                      <w:rPr>
                        <w:rFonts w:ascii="Arial" w:hAnsi="Arial" w:cs="Arial"/>
                        <w:b/>
                      </w:rPr>
                      <w:t>Start Date:</w:t>
                    </w:r>
                    <w:r w:rsidRPr="004167D3">
                      <w:rPr>
                        <w:rFonts w:ascii="Arial" w:hAnsi="Arial" w:cs="Arial"/>
                      </w:rPr>
                      <w:tab/>
                      <w:t>June 2017</w:t>
                    </w:r>
                  </w:p>
                  <w:p w14:paraId="058FD10F" w14:textId="77777777" w:rsidR="00DD5F8B" w:rsidRPr="00593A32" w:rsidRDefault="00DD5F8B" w:rsidP="00783116">
                    <w:pPr>
                      <w:rPr>
                        <w:rFonts w:ascii="Calibri" w:hAnsi="Calibri" w:cs="Arial"/>
                      </w:rPr>
                    </w:pPr>
                  </w:p>
                  <w:p w14:paraId="7953CD1D" w14:textId="77777777" w:rsidR="00DD5F8B" w:rsidRPr="00BE38EB" w:rsidRDefault="00DD5F8B" w:rsidP="00783116">
                    <w:pPr>
                      <w:jc w:val="both"/>
                      <w:rPr>
                        <w:rFonts w:ascii="Helvetica" w:hAnsi="Helvetica"/>
                        <w:sz w:val="20"/>
                        <w:szCs w:val="20"/>
                      </w:rPr>
                    </w:pPr>
                  </w:p>
                  <w:p w14:paraId="1EF0D93C" w14:textId="77777777" w:rsidR="00DD5F8B" w:rsidRDefault="00DD5F8B" w:rsidP="00783116">
                    <w:pPr>
                      <w:jc w:val="both"/>
                    </w:pPr>
                    <w:r>
                      <w:rPr>
                        <w:rFonts w:ascii="Helvetica" w:hAnsi="Helvetica"/>
                        <w:bCs/>
                        <w:sz w:val="20"/>
                        <w:szCs w:val="20"/>
                      </w:rPr>
                      <w:t xml:space="preserve">  </w:t>
                    </w:r>
                  </w:p>
                </w:txbxContent>
              </v:textbox>
              <w10:wrap type="through"/>
            </v:shape>
          </w:pict>
        </mc:Fallback>
      </mc:AlternateContent>
    </w:r>
    <w:r>
      <w:rPr>
        <w:rFonts w:ascii="Helvetica" w:hAnsi="Helvetica"/>
        <w:b/>
        <w:noProof/>
        <w:sz w:val="20"/>
        <w:szCs w:val="20"/>
      </w:rPr>
      <w:drawing>
        <wp:inline distT="0" distB="0" distL="0" distR="0" wp14:anchorId="4B2A8EFB" wp14:editId="688453F7">
          <wp:extent cx="800101" cy="1057275"/>
          <wp:effectExtent l="0" t="0" r="0" b="0"/>
          <wp:docPr id="2" name="Picture 2" descr="logo_colo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25"/>
                  <pic:cNvPicPr>
                    <a:picLocks noChangeAspect="1" noChangeArrowheads="1"/>
                  </pic:cNvPicPr>
                </pic:nvPicPr>
                <pic:blipFill>
                  <a:blip r:embed="rId1"/>
                  <a:srcRect/>
                  <a:stretch>
                    <a:fillRect/>
                  </a:stretch>
                </pic:blipFill>
                <pic:spPr bwMode="auto">
                  <a:xfrm>
                    <a:off x="0" y="0"/>
                    <a:ext cx="800101" cy="1057275"/>
                  </a:xfrm>
                  <a:prstGeom prst="rect">
                    <a:avLst/>
                  </a:prstGeom>
                  <a:noFill/>
                  <a:ln w="9525">
                    <a:noFill/>
                    <a:miter lim="800000"/>
                    <a:headEnd/>
                    <a:tailEnd/>
                  </a:ln>
                </pic:spPr>
              </pic:pic>
            </a:graphicData>
          </a:graphic>
        </wp:inline>
      </w:drawing>
    </w:r>
  </w:p>
  <w:p w14:paraId="7C1E6108" w14:textId="77777777" w:rsidR="00DD5F8B" w:rsidRDefault="00DD5F8B" w:rsidP="00796905">
    <w:pPr>
      <w:pStyle w:val="Header"/>
      <w:tabs>
        <w:tab w:val="clear" w:pos="4680"/>
        <w:tab w:val="clear" w:pos="9360"/>
        <w:tab w:val="left" w:pos="4796"/>
        <w:tab w:val="left" w:pos="517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CA589E"/>
    <w:multiLevelType w:val="multilevel"/>
    <w:tmpl w:val="C9E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24188A"/>
    <w:multiLevelType w:val="hybridMultilevel"/>
    <w:tmpl w:val="259899E4"/>
    <w:lvl w:ilvl="0" w:tplc="ADC853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A7935"/>
    <w:multiLevelType w:val="hybridMultilevel"/>
    <w:tmpl w:val="09C64FAC"/>
    <w:lvl w:ilvl="0" w:tplc="603AE47C">
      <w:start w:val="20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B3B82"/>
    <w:multiLevelType w:val="hybridMultilevel"/>
    <w:tmpl w:val="7486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3087F"/>
    <w:multiLevelType w:val="hybridMultilevel"/>
    <w:tmpl w:val="648A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A8149F"/>
    <w:multiLevelType w:val="hybridMultilevel"/>
    <w:tmpl w:val="AE42B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1ED26E9"/>
    <w:multiLevelType w:val="multilevel"/>
    <w:tmpl w:val="FD5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FE4F78"/>
    <w:multiLevelType w:val="hybridMultilevel"/>
    <w:tmpl w:val="04020CF6"/>
    <w:lvl w:ilvl="0" w:tplc="48C4EB20">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200382"/>
    <w:multiLevelType w:val="hybridMultilevel"/>
    <w:tmpl w:val="A05EAA56"/>
    <w:lvl w:ilvl="0" w:tplc="ADC853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607A7"/>
    <w:multiLevelType w:val="multilevel"/>
    <w:tmpl w:val="A500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03663"/>
    <w:multiLevelType w:val="hybridMultilevel"/>
    <w:tmpl w:val="85F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336B6"/>
    <w:multiLevelType w:val="hybridMultilevel"/>
    <w:tmpl w:val="B1CEBE00"/>
    <w:lvl w:ilvl="0" w:tplc="04090001">
      <w:start w:val="1"/>
      <w:numFmt w:val="bullet"/>
      <w:lvlText w:val=""/>
      <w:lvlJc w:val="left"/>
      <w:pPr>
        <w:ind w:left="720" w:hanging="360"/>
      </w:pPr>
      <w:rPr>
        <w:rFonts w:ascii="Symbol" w:hAnsi="Symbol" w:hint="default"/>
      </w:rPr>
    </w:lvl>
    <w:lvl w:ilvl="1" w:tplc="931E745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37628"/>
    <w:multiLevelType w:val="hybridMultilevel"/>
    <w:tmpl w:val="5D8C1614"/>
    <w:lvl w:ilvl="0" w:tplc="6CDE0D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13F4B"/>
    <w:multiLevelType w:val="multilevel"/>
    <w:tmpl w:val="63622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CDF25BE"/>
    <w:multiLevelType w:val="hybridMultilevel"/>
    <w:tmpl w:val="570A746A"/>
    <w:lvl w:ilvl="0" w:tplc="ADC853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224D2"/>
    <w:multiLevelType w:val="hybridMultilevel"/>
    <w:tmpl w:val="D9C0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B366E"/>
    <w:multiLevelType w:val="hybridMultilevel"/>
    <w:tmpl w:val="947A70B4"/>
    <w:lvl w:ilvl="0" w:tplc="48C4EB20">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580038"/>
    <w:multiLevelType w:val="hybridMultilevel"/>
    <w:tmpl w:val="28B8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246B67"/>
    <w:multiLevelType w:val="hybridMultilevel"/>
    <w:tmpl w:val="52504080"/>
    <w:lvl w:ilvl="0" w:tplc="48C4EB20">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F77ED4"/>
    <w:multiLevelType w:val="hybridMultilevel"/>
    <w:tmpl w:val="CB16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A780F"/>
    <w:multiLevelType w:val="multilevel"/>
    <w:tmpl w:val="57AE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335AB"/>
    <w:multiLevelType w:val="hybridMultilevel"/>
    <w:tmpl w:val="293AF0DC"/>
    <w:lvl w:ilvl="0" w:tplc="ADC853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C0B8F"/>
    <w:multiLevelType w:val="multilevel"/>
    <w:tmpl w:val="331C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C6221F"/>
    <w:multiLevelType w:val="hybridMultilevel"/>
    <w:tmpl w:val="6362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9"/>
  </w:num>
  <w:num w:numId="4">
    <w:abstractNumId w:val="27"/>
  </w:num>
  <w:num w:numId="5">
    <w:abstractNumId w:val="13"/>
  </w:num>
  <w:num w:numId="6">
    <w:abstractNumId w:val="10"/>
  </w:num>
  <w:num w:numId="7">
    <w:abstractNumId w:val="26"/>
  </w:num>
  <w:num w:numId="8">
    <w:abstractNumId w:val="22"/>
  </w:num>
  <w:num w:numId="9">
    <w:abstractNumId w:val="17"/>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30"/>
  </w:num>
  <w:num w:numId="18">
    <w:abstractNumId w:val="20"/>
  </w:num>
  <w:num w:numId="19">
    <w:abstractNumId w:val="28"/>
  </w:num>
  <w:num w:numId="20">
    <w:abstractNumId w:val="15"/>
  </w:num>
  <w:num w:numId="21">
    <w:abstractNumId w:val="8"/>
  </w:num>
  <w:num w:numId="22">
    <w:abstractNumId w:val="21"/>
  </w:num>
  <w:num w:numId="23">
    <w:abstractNumId w:val="19"/>
  </w:num>
  <w:num w:numId="24">
    <w:abstractNumId w:val="25"/>
  </w:num>
  <w:num w:numId="25">
    <w:abstractNumId w:val="23"/>
  </w:num>
  <w:num w:numId="26">
    <w:abstractNumId w:val="14"/>
  </w:num>
  <w:num w:numId="27">
    <w:abstractNumId w:val="9"/>
  </w:num>
  <w:num w:numId="28">
    <w:abstractNumId w:val="18"/>
  </w:num>
  <w:num w:numId="29">
    <w:abstractNumId w:val="12"/>
  </w:num>
  <w:num w:numId="30">
    <w:abstractNumId w:val="11"/>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D1"/>
    <w:rsid w:val="000212F0"/>
    <w:rsid w:val="0002550E"/>
    <w:rsid w:val="00031BEA"/>
    <w:rsid w:val="00037FCE"/>
    <w:rsid w:val="000438D5"/>
    <w:rsid w:val="000649BB"/>
    <w:rsid w:val="00072740"/>
    <w:rsid w:val="00077A6E"/>
    <w:rsid w:val="0008017E"/>
    <w:rsid w:val="00095F87"/>
    <w:rsid w:val="000B1C8E"/>
    <w:rsid w:val="000C15B0"/>
    <w:rsid w:val="000C5AD1"/>
    <w:rsid w:val="000D12F7"/>
    <w:rsid w:val="000F33CC"/>
    <w:rsid w:val="0010281A"/>
    <w:rsid w:val="0012305B"/>
    <w:rsid w:val="00164501"/>
    <w:rsid w:val="001839FD"/>
    <w:rsid w:val="001920E2"/>
    <w:rsid w:val="001A0F36"/>
    <w:rsid w:val="001A4E77"/>
    <w:rsid w:val="001B0577"/>
    <w:rsid w:val="001C1935"/>
    <w:rsid w:val="001D262B"/>
    <w:rsid w:val="001D7ED2"/>
    <w:rsid w:val="00200C03"/>
    <w:rsid w:val="00207B36"/>
    <w:rsid w:val="002263A1"/>
    <w:rsid w:val="002411A5"/>
    <w:rsid w:val="00266C2E"/>
    <w:rsid w:val="0028429E"/>
    <w:rsid w:val="00293B4F"/>
    <w:rsid w:val="002945CE"/>
    <w:rsid w:val="002A29DC"/>
    <w:rsid w:val="002C0E5E"/>
    <w:rsid w:val="002D270D"/>
    <w:rsid w:val="002D54AB"/>
    <w:rsid w:val="002F3ED2"/>
    <w:rsid w:val="00310B11"/>
    <w:rsid w:val="00324288"/>
    <w:rsid w:val="003429B3"/>
    <w:rsid w:val="00343970"/>
    <w:rsid w:val="003525C8"/>
    <w:rsid w:val="003779A9"/>
    <w:rsid w:val="003A53CE"/>
    <w:rsid w:val="003B102F"/>
    <w:rsid w:val="003C469B"/>
    <w:rsid w:val="003D33A7"/>
    <w:rsid w:val="003F20AE"/>
    <w:rsid w:val="004167D3"/>
    <w:rsid w:val="00425537"/>
    <w:rsid w:val="0045137A"/>
    <w:rsid w:val="00451C09"/>
    <w:rsid w:val="00453957"/>
    <w:rsid w:val="00466F3A"/>
    <w:rsid w:val="00484C2D"/>
    <w:rsid w:val="004900FB"/>
    <w:rsid w:val="004C5858"/>
    <w:rsid w:val="004D6D23"/>
    <w:rsid w:val="004E0CA0"/>
    <w:rsid w:val="004F2689"/>
    <w:rsid w:val="00502F0D"/>
    <w:rsid w:val="00507451"/>
    <w:rsid w:val="00527693"/>
    <w:rsid w:val="00542BF7"/>
    <w:rsid w:val="00544646"/>
    <w:rsid w:val="00547BB5"/>
    <w:rsid w:val="00551AAB"/>
    <w:rsid w:val="0055606F"/>
    <w:rsid w:val="00566392"/>
    <w:rsid w:val="00573D1D"/>
    <w:rsid w:val="005744FC"/>
    <w:rsid w:val="00584D86"/>
    <w:rsid w:val="0058774A"/>
    <w:rsid w:val="005D71AD"/>
    <w:rsid w:val="005E74A0"/>
    <w:rsid w:val="005F0D11"/>
    <w:rsid w:val="0060517B"/>
    <w:rsid w:val="00626345"/>
    <w:rsid w:val="00630608"/>
    <w:rsid w:val="006401EB"/>
    <w:rsid w:val="006419CF"/>
    <w:rsid w:val="00675450"/>
    <w:rsid w:val="00693D4C"/>
    <w:rsid w:val="006C4415"/>
    <w:rsid w:val="006D7A7A"/>
    <w:rsid w:val="006E020A"/>
    <w:rsid w:val="006F1BAA"/>
    <w:rsid w:val="006F2918"/>
    <w:rsid w:val="006F44B3"/>
    <w:rsid w:val="00705208"/>
    <w:rsid w:val="00710C8B"/>
    <w:rsid w:val="00715D07"/>
    <w:rsid w:val="00727A52"/>
    <w:rsid w:val="00736DBE"/>
    <w:rsid w:val="00741083"/>
    <w:rsid w:val="007468BC"/>
    <w:rsid w:val="007609C0"/>
    <w:rsid w:val="00767AA7"/>
    <w:rsid w:val="00782F57"/>
    <w:rsid w:val="00783116"/>
    <w:rsid w:val="00796905"/>
    <w:rsid w:val="007A0D08"/>
    <w:rsid w:val="007B5755"/>
    <w:rsid w:val="007B606D"/>
    <w:rsid w:val="007C1F55"/>
    <w:rsid w:val="007C3D09"/>
    <w:rsid w:val="007D1362"/>
    <w:rsid w:val="007D47FA"/>
    <w:rsid w:val="00813504"/>
    <w:rsid w:val="0081589A"/>
    <w:rsid w:val="0083561C"/>
    <w:rsid w:val="00843452"/>
    <w:rsid w:val="00850CB1"/>
    <w:rsid w:val="0085180D"/>
    <w:rsid w:val="00862E67"/>
    <w:rsid w:val="008728CF"/>
    <w:rsid w:val="008776BD"/>
    <w:rsid w:val="008A170C"/>
    <w:rsid w:val="008B42E0"/>
    <w:rsid w:val="008C42E8"/>
    <w:rsid w:val="008D19B5"/>
    <w:rsid w:val="008D2E27"/>
    <w:rsid w:val="008D52C3"/>
    <w:rsid w:val="008D59B7"/>
    <w:rsid w:val="0094035D"/>
    <w:rsid w:val="009409AC"/>
    <w:rsid w:val="00941E95"/>
    <w:rsid w:val="009426A9"/>
    <w:rsid w:val="00957DD0"/>
    <w:rsid w:val="00994CE1"/>
    <w:rsid w:val="009A31AE"/>
    <w:rsid w:val="009A44E2"/>
    <w:rsid w:val="009A61E9"/>
    <w:rsid w:val="009B0E79"/>
    <w:rsid w:val="009B1498"/>
    <w:rsid w:val="009B7BFA"/>
    <w:rsid w:val="009C6CA9"/>
    <w:rsid w:val="009C7244"/>
    <w:rsid w:val="009D5E70"/>
    <w:rsid w:val="009E2402"/>
    <w:rsid w:val="00A355B3"/>
    <w:rsid w:val="00A375F2"/>
    <w:rsid w:val="00A43AA9"/>
    <w:rsid w:val="00A45476"/>
    <w:rsid w:val="00A868F9"/>
    <w:rsid w:val="00A90F21"/>
    <w:rsid w:val="00AD2E6E"/>
    <w:rsid w:val="00B23879"/>
    <w:rsid w:val="00B4202E"/>
    <w:rsid w:val="00B47EB4"/>
    <w:rsid w:val="00B83A19"/>
    <w:rsid w:val="00BA3430"/>
    <w:rsid w:val="00BA5A24"/>
    <w:rsid w:val="00BA613A"/>
    <w:rsid w:val="00BB0708"/>
    <w:rsid w:val="00BB6BB1"/>
    <w:rsid w:val="00BB796F"/>
    <w:rsid w:val="00BC4C58"/>
    <w:rsid w:val="00BE31AE"/>
    <w:rsid w:val="00C00036"/>
    <w:rsid w:val="00C044A7"/>
    <w:rsid w:val="00C26CC6"/>
    <w:rsid w:val="00C52B69"/>
    <w:rsid w:val="00C57B0E"/>
    <w:rsid w:val="00C630C2"/>
    <w:rsid w:val="00C67B69"/>
    <w:rsid w:val="00C70123"/>
    <w:rsid w:val="00C804E6"/>
    <w:rsid w:val="00C93E1B"/>
    <w:rsid w:val="00C954ED"/>
    <w:rsid w:val="00CA759F"/>
    <w:rsid w:val="00CB0285"/>
    <w:rsid w:val="00CB185A"/>
    <w:rsid w:val="00CB4C2D"/>
    <w:rsid w:val="00CE40C7"/>
    <w:rsid w:val="00CE51CC"/>
    <w:rsid w:val="00CF716B"/>
    <w:rsid w:val="00CF7E4D"/>
    <w:rsid w:val="00D00BC6"/>
    <w:rsid w:val="00D01819"/>
    <w:rsid w:val="00D10951"/>
    <w:rsid w:val="00D1625A"/>
    <w:rsid w:val="00D45CED"/>
    <w:rsid w:val="00D56D8B"/>
    <w:rsid w:val="00D5737C"/>
    <w:rsid w:val="00DA39AF"/>
    <w:rsid w:val="00DB4347"/>
    <w:rsid w:val="00DB70D9"/>
    <w:rsid w:val="00DC169A"/>
    <w:rsid w:val="00DD05E2"/>
    <w:rsid w:val="00DD5CFC"/>
    <w:rsid w:val="00DD5F8B"/>
    <w:rsid w:val="00DD75F1"/>
    <w:rsid w:val="00DE6C5A"/>
    <w:rsid w:val="00DF18DC"/>
    <w:rsid w:val="00E030B2"/>
    <w:rsid w:val="00E1735C"/>
    <w:rsid w:val="00E257F9"/>
    <w:rsid w:val="00E2643C"/>
    <w:rsid w:val="00E463DC"/>
    <w:rsid w:val="00E478D5"/>
    <w:rsid w:val="00E523F5"/>
    <w:rsid w:val="00E658CE"/>
    <w:rsid w:val="00E659BD"/>
    <w:rsid w:val="00E804B1"/>
    <w:rsid w:val="00E90DF0"/>
    <w:rsid w:val="00E93783"/>
    <w:rsid w:val="00E9424E"/>
    <w:rsid w:val="00E958F7"/>
    <w:rsid w:val="00E97535"/>
    <w:rsid w:val="00EA2F3E"/>
    <w:rsid w:val="00EB66F7"/>
    <w:rsid w:val="00EB7EC3"/>
    <w:rsid w:val="00F1382A"/>
    <w:rsid w:val="00F1659B"/>
    <w:rsid w:val="00F2148D"/>
    <w:rsid w:val="00F26BFA"/>
    <w:rsid w:val="00F370D1"/>
    <w:rsid w:val="00F41102"/>
    <w:rsid w:val="00F50478"/>
    <w:rsid w:val="00F53406"/>
    <w:rsid w:val="00F609D5"/>
    <w:rsid w:val="00F62A89"/>
    <w:rsid w:val="00F70E7B"/>
    <w:rsid w:val="00F72409"/>
    <w:rsid w:val="00F8023C"/>
    <w:rsid w:val="00F82FEB"/>
    <w:rsid w:val="00F87961"/>
    <w:rsid w:val="00FE4E8B"/>
    <w:rsid w:val="00FE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93061A"/>
  <w15:docId w15:val="{EFE4C544-67BD-40EE-B7FB-C620F9A6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5AD1"/>
  </w:style>
  <w:style w:type="character" w:customStyle="1" w:styleId="in-widget">
    <w:name w:val="in-widget"/>
    <w:basedOn w:val="DefaultParagraphFont"/>
    <w:rsid w:val="000C5AD1"/>
  </w:style>
  <w:style w:type="character" w:styleId="Hyperlink">
    <w:name w:val="Hyperlink"/>
    <w:basedOn w:val="DefaultParagraphFont"/>
    <w:unhideWhenUsed/>
    <w:rsid w:val="000C5AD1"/>
    <w:rPr>
      <w:color w:val="0000FF"/>
      <w:u w:val="single"/>
    </w:rPr>
  </w:style>
  <w:style w:type="paragraph" w:styleId="NormalWeb">
    <w:name w:val="Normal (Web)"/>
    <w:basedOn w:val="Normal"/>
    <w:uiPriority w:val="99"/>
    <w:semiHidden/>
    <w:unhideWhenUsed/>
    <w:rsid w:val="000C5A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AD1"/>
    <w:rPr>
      <w:b/>
      <w:bCs/>
    </w:rPr>
  </w:style>
  <w:style w:type="paragraph" w:styleId="BalloonText">
    <w:name w:val="Balloon Text"/>
    <w:basedOn w:val="Normal"/>
    <w:link w:val="BalloonTextChar"/>
    <w:uiPriority w:val="99"/>
    <w:semiHidden/>
    <w:unhideWhenUsed/>
    <w:rsid w:val="000C5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D1"/>
    <w:rPr>
      <w:rFonts w:ascii="Tahoma" w:hAnsi="Tahoma" w:cs="Tahoma"/>
      <w:sz w:val="16"/>
      <w:szCs w:val="16"/>
    </w:rPr>
  </w:style>
  <w:style w:type="character" w:styleId="CommentReference">
    <w:name w:val="annotation reference"/>
    <w:basedOn w:val="DefaultParagraphFont"/>
    <w:uiPriority w:val="99"/>
    <w:semiHidden/>
    <w:unhideWhenUsed/>
    <w:rsid w:val="000C5AD1"/>
    <w:rPr>
      <w:sz w:val="16"/>
      <w:szCs w:val="16"/>
    </w:rPr>
  </w:style>
  <w:style w:type="paragraph" w:styleId="CommentText">
    <w:name w:val="annotation text"/>
    <w:basedOn w:val="Normal"/>
    <w:link w:val="CommentTextChar"/>
    <w:uiPriority w:val="99"/>
    <w:unhideWhenUsed/>
    <w:rsid w:val="000C5AD1"/>
    <w:pPr>
      <w:spacing w:line="240" w:lineRule="auto"/>
    </w:pPr>
    <w:rPr>
      <w:sz w:val="20"/>
      <w:szCs w:val="20"/>
    </w:rPr>
  </w:style>
  <w:style w:type="character" w:customStyle="1" w:styleId="CommentTextChar">
    <w:name w:val="Comment Text Char"/>
    <w:basedOn w:val="DefaultParagraphFont"/>
    <w:link w:val="CommentText"/>
    <w:uiPriority w:val="99"/>
    <w:rsid w:val="000C5AD1"/>
    <w:rPr>
      <w:sz w:val="20"/>
      <w:szCs w:val="20"/>
    </w:rPr>
  </w:style>
  <w:style w:type="paragraph" w:styleId="CommentSubject">
    <w:name w:val="annotation subject"/>
    <w:basedOn w:val="CommentText"/>
    <w:next w:val="CommentText"/>
    <w:link w:val="CommentSubjectChar"/>
    <w:uiPriority w:val="99"/>
    <w:semiHidden/>
    <w:unhideWhenUsed/>
    <w:rsid w:val="000C5AD1"/>
    <w:rPr>
      <w:b/>
      <w:bCs/>
    </w:rPr>
  </w:style>
  <w:style w:type="character" w:customStyle="1" w:styleId="CommentSubjectChar">
    <w:name w:val="Comment Subject Char"/>
    <w:basedOn w:val="CommentTextChar"/>
    <w:link w:val="CommentSubject"/>
    <w:uiPriority w:val="99"/>
    <w:semiHidden/>
    <w:rsid w:val="000C5AD1"/>
    <w:rPr>
      <w:b/>
      <w:bCs/>
      <w:sz w:val="20"/>
      <w:szCs w:val="20"/>
    </w:rPr>
  </w:style>
  <w:style w:type="paragraph" w:styleId="ListParagraph">
    <w:name w:val="List Paragraph"/>
    <w:basedOn w:val="Normal"/>
    <w:uiPriority w:val="34"/>
    <w:qFormat/>
    <w:rsid w:val="0012305B"/>
    <w:pPr>
      <w:ind w:left="720"/>
      <w:contextualSpacing/>
    </w:pPr>
  </w:style>
  <w:style w:type="paragraph" w:styleId="Header">
    <w:name w:val="header"/>
    <w:basedOn w:val="Normal"/>
    <w:link w:val="HeaderChar"/>
    <w:uiPriority w:val="99"/>
    <w:unhideWhenUsed/>
    <w:rsid w:val="003C4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9B"/>
  </w:style>
  <w:style w:type="paragraph" w:styleId="Footer">
    <w:name w:val="footer"/>
    <w:basedOn w:val="Normal"/>
    <w:link w:val="FooterChar"/>
    <w:uiPriority w:val="99"/>
    <w:unhideWhenUsed/>
    <w:rsid w:val="003C4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9B"/>
  </w:style>
  <w:style w:type="table" w:styleId="TableGrid">
    <w:name w:val="Table Grid"/>
    <w:basedOn w:val="TableNormal"/>
    <w:uiPriority w:val="59"/>
    <w:rsid w:val="00200C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80945">
      <w:bodyDiv w:val="1"/>
      <w:marLeft w:val="0"/>
      <w:marRight w:val="0"/>
      <w:marTop w:val="0"/>
      <w:marBottom w:val="0"/>
      <w:divBdr>
        <w:top w:val="none" w:sz="0" w:space="0" w:color="auto"/>
        <w:left w:val="none" w:sz="0" w:space="0" w:color="auto"/>
        <w:bottom w:val="none" w:sz="0" w:space="0" w:color="auto"/>
        <w:right w:val="none" w:sz="0" w:space="0" w:color="auto"/>
      </w:divBdr>
    </w:div>
    <w:div w:id="1238244990">
      <w:bodyDiv w:val="1"/>
      <w:marLeft w:val="0"/>
      <w:marRight w:val="0"/>
      <w:marTop w:val="0"/>
      <w:marBottom w:val="0"/>
      <w:divBdr>
        <w:top w:val="none" w:sz="0" w:space="0" w:color="auto"/>
        <w:left w:val="none" w:sz="0" w:space="0" w:color="auto"/>
        <w:bottom w:val="none" w:sz="0" w:space="0" w:color="auto"/>
        <w:right w:val="none" w:sz="0" w:space="0" w:color="auto"/>
      </w:divBdr>
    </w:div>
    <w:div w:id="1491867902">
      <w:bodyDiv w:val="1"/>
      <w:marLeft w:val="0"/>
      <w:marRight w:val="0"/>
      <w:marTop w:val="0"/>
      <w:marBottom w:val="0"/>
      <w:divBdr>
        <w:top w:val="none" w:sz="0" w:space="0" w:color="auto"/>
        <w:left w:val="none" w:sz="0" w:space="0" w:color="auto"/>
        <w:bottom w:val="none" w:sz="0" w:space="0" w:color="auto"/>
        <w:right w:val="none" w:sz="0" w:space="0" w:color="auto"/>
      </w:divBdr>
      <w:divsChild>
        <w:div w:id="1974823500">
          <w:marLeft w:val="0"/>
          <w:marRight w:val="0"/>
          <w:marTop w:val="0"/>
          <w:marBottom w:val="0"/>
          <w:divBdr>
            <w:top w:val="none" w:sz="0" w:space="0" w:color="auto"/>
            <w:left w:val="none" w:sz="0" w:space="0" w:color="auto"/>
            <w:bottom w:val="single" w:sz="6" w:space="8" w:color="CCCCCC"/>
            <w:right w:val="none" w:sz="0" w:space="0" w:color="auto"/>
          </w:divBdr>
          <w:divsChild>
            <w:div w:id="1984238039">
              <w:marLeft w:val="0"/>
              <w:marRight w:val="0"/>
              <w:marTop w:val="0"/>
              <w:marBottom w:val="0"/>
              <w:divBdr>
                <w:top w:val="none" w:sz="0" w:space="0" w:color="auto"/>
                <w:left w:val="none" w:sz="0" w:space="0" w:color="auto"/>
                <w:bottom w:val="none" w:sz="0" w:space="0" w:color="auto"/>
                <w:right w:val="none" w:sz="0" w:space="0" w:color="auto"/>
              </w:divBdr>
              <w:divsChild>
                <w:div w:id="9915707">
                  <w:marLeft w:val="0"/>
                  <w:marRight w:val="0"/>
                  <w:marTop w:val="0"/>
                  <w:marBottom w:val="0"/>
                  <w:divBdr>
                    <w:top w:val="none" w:sz="0" w:space="0" w:color="auto"/>
                    <w:left w:val="none" w:sz="0" w:space="0" w:color="auto"/>
                    <w:bottom w:val="none" w:sz="0" w:space="0" w:color="auto"/>
                    <w:right w:val="none" w:sz="0" w:space="0" w:color="auto"/>
                  </w:divBdr>
                  <w:divsChild>
                    <w:div w:id="16127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3529">
          <w:marLeft w:val="0"/>
          <w:marRight w:val="0"/>
          <w:marTop w:val="150"/>
          <w:marBottom w:val="120"/>
          <w:divBdr>
            <w:top w:val="single" w:sz="6" w:space="3" w:color="FF9900"/>
            <w:left w:val="single" w:sz="6" w:space="3" w:color="FF9900"/>
            <w:bottom w:val="single" w:sz="6" w:space="3" w:color="FF9900"/>
            <w:right w:val="single" w:sz="6" w:space="3" w:color="FF9900"/>
          </w:divBdr>
        </w:div>
        <w:div w:id="1739665600">
          <w:marLeft w:val="0"/>
          <w:marRight w:val="0"/>
          <w:marTop w:val="0"/>
          <w:marBottom w:val="0"/>
          <w:divBdr>
            <w:top w:val="none" w:sz="0" w:space="0" w:color="auto"/>
            <w:left w:val="none" w:sz="0" w:space="0" w:color="auto"/>
            <w:bottom w:val="none" w:sz="0" w:space="0" w:color="auto"/>
            <w:right w:val="none" w:sz="0" w:space="0" w:color="auto"/>
          </w:divBdr>
          <w:divsChild>
            <w:div w:id="849877207">
              <w:marLeft w:val="0"/>
              <w:marRight w:val="0"/>
              <w:marTop w:val="0"/>
              <w:marBottom w:val="150"/>
              <w:divBdr>
                <w:top w:val="none" w:sz="0" w:space="0" w:color="auto"/>
                <w:left w:val="none" w:sz="0" w:space="0" w:color="auto"/>
                <w:bottom w:val="none" w:sz="0" w:space="0" w:color="auto"/>
                <w:right w:val="none" w:sz="0" w:space="0" w:color="auto"/>
              </w:divBdr>
            </w:div>
            <w:div w:id="2107261536">
              <w:marLeft w:val="0"/>
              <w:marRight w:val="0"/>
              <w:marTop w:val="0"/>
              <w:marBottom w:val="0"/>
              <w:divBdr>
                <w:top w:val="none" w:sz="0" w:space="0" w:color="auto"/>
                <w:left w:val="none" w:sz="0" w:space="0" w:color="auto"/>
                <w:bottom w:val="none" w:sz="0" w:space="0" w:color="auto"/>
                <w:right w:val="none" w:sz="0" w:space="0" w:color="auto"/>
              </w:divBdr>
              <w:divsChild>
                <w:div w:id="277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plications@rescue-u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65D7A-E766-4B6C-A13F-808F31A3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Sarah.Case</dc:creator>
  <cp:lastModifiedBy>Sophie Jewell</cp:lastModifiedBy>
  <cp:revision>2</cp:revision>
  <cp:lastPrinted>2015-05-13T21:04:00Z</cp:lastPrinted>
  <dcterms:created xsi:type="dcterms:W3CDTF">2017-05-17T13:37:00Z</dcterms:created>
  <dcterms:modified xsi:type="dcterms:W3CDTF">2017-05-17T13:37:00Z</dcterms:modified>
</cp:coreProperties>
</file>